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BBA3D1" w14:textId="1D8CF30A" w:rsidR="00350F22" w:rsidRPr="00FF392A" w:rsidRDefault="00690AF3" w:rsidP="001E34B6">
      <w:pPr>
        <w:spacing w:line="500" w:lineRule="exact"/>
        <w:rPr>
          <w:rFonts w:asciiTheme="minorHAnsi" w:hAnsiTheme="minorHAnsi"/>
          <w:b/>
          <w:bCs/>
          <w:lang w:val="en-US"/>
        </w:rPr>
      </w:pPr>
      <w:r w:rsidRPr="00FF392A">
        <w:rPr>
          <w:rFonts w:asciiTheme="minorHAnsi" w:hAnsiTheme="minorHAnsi"/>
          <w:b/>
          <w:bCs/>
          <w:lang w:val="en-US"/>
        </w:rPr>
        <w:t>Public prosecutor</w:t>
      </w:r>
    </w:p>
    <w:p w14:paraId="11CF81E9" w14:textId="4A73EE99" w:rsidR="009B2743" w:rsidRPr="00FF392A" w:rsidRDefault="00690AF3" w:rsidP="001E34B6">
      <w:pPr>
        <w:spacing w:line="500" w:lineRule="exact"/>
        <w:rPr>
          <w:rFonts w:asciiTheme="minorHAnsi" w:hAnsiTheme="minorHAnsi"/>
          <w:b/>
          <w:bCs/>
          <w:lang w:val="en-US"/>
        </w:rPr>
      </w:pPr>
      <w:r w:rsidRPr="00FF392A">
        <w:rPr>
          <w:rFonts w:asciiTheme="minorHAnsi" w:hAnsiTheme="minorHAnsi"/>
          <w:b/>
          <w:bCs/>
          <w:lang w:val="en-US"/>
        </w:rPr>
        <w:t>Lisbon D.I.A.P.</w:t>
      </w:r>
    </w:p>
    <w:p w14:paraId="59247011" w14:textId="77777777" w:rsidR="009B2743" w:rsidRPr="00FF392A" w:rsidRDefault="009B2743" w:rsidP="001E34B6">
      <w:pPr>
        <w:spacing w:line="500" w:lineRule="exact"/>
        <w:rPr>
          <w:rFonts w:asciiTheme="minorHAnsi" w:hAnsiTheme="minorHAnsi"/>
          <w:b/>
          <w:bCs/>
          <w:lang w:val="en-US"/>
        </w:rPr>
      </w:pPr>
    </w:p>
    <w:p w14:paraId="1B571EB0" w14:textId="77777777" w:rsidR="00690AF3" w:rsidRPr="00FF392A" w:rsidRDefault="009B2743" w:rsidP="00690AF3">
      <w:pPr>
        <w:spacing w:line="500" w:lineRule="exact"/>
        <w:ind w:left="5664"/>
        <w:jc w:val="left"/>
        <w:rPr>
          <w:rFonts w:asciiTheme="minorHAnsi" w:hAnsiTheme="minorHAnsi"/>
          <w:b/>
          <w:bCs/>
          <w:lang w:val="en-US"/>
        </w:rPr>
      </w:pPr>
      <w:r w:rsidRPr="00FF392A">
        <w:rPr>
          <w:rFonts w:asciiTheme="minorHAnsi" w:hAnsiTheme="minorHAnsi"/>
          <w:b/>
          <w:bCs/>
          <w:lang w:val="en-US"/>
        </w:rPr>
        <w:t xml:space="preserve">  Dear Sir, </w:t>
      </w:r>
    </w:p>
    <w:p w14:paraId="3151185F" w14:textId="732B20F5" w:rsidR="009B2743" w:rsidRPr="00FF392A" w:rsidRDefault="00690AF3" w:rsidP="00690AF3">
      <w:pPr>
        <w:spacing w:line="500" w:lineRule="exact"/>
        <w:ind w:left="5664"/>
        <w:jc w:val="left"/>
        <w:rPr>
          <w:rFonts w:asciiTheme="minorHAnsi" w:hAnsiTheme="minorHAnsi"/>
          <w:b/>
          <w:bCs/>
          <w:lang w:val="en-US"/>
        </w:rPr>
      </w:pPr>
      <w:r w:rsidRPr="00FF392A">
        <w:rPr>
          <w:rFonts w:asciiTheme="minorHAnsi" w:hAnsiTheme="minorHAnsi"/>
          <w:b/>
          <w:bCs/>
          <w:lang w:val="en-US"/>
        </w:rPr>
        <w:t xml:space="preserve">  Prosecutor of the Republic,</w:t>
      </w:r>
    </w:p>
    <w:p w14:paraId="1C886098" w14:textId="77777777" w:rsidR="00F96D7A" w:rsidRPr="00FF392A" w:rsidRDefault="00F96D7A" w:rsidP="001E34B6">
      <w:pPr>
        <w:spacing w:line="500" w:lineRule="exact"/>
        <w:rPr>
          <w:rFonts w:asciiTheme="minorHAnsi" w:hAnsiTheme="minorHAnsi"/>
          <w:lang w:val="en-US"/>
        </w:rPr>
      </w:pPr>
    </w:p>
    <w:p w14:paraId="36EE6EA0" w14:textId="0C050A92" w:rsidR="00F96D7A" w:rsidRPr="00FF392A" w:rsidRDefault="009B2743" w:rsidP="001E34B6">
      <w:pPr>
        <w:spacing w:line="500" w:lineRule="exact"/>
        <w:rPr>
          <w:rFonts w:asciiTheme="minorHAnsi" w:hAnsiTheme="minorHAnsi"/>
          <w:lang w:val="en-US"/>
        </w:rPr>
      </w:pPr>
      <w:r w:rsidRPr="00FF392A">
        <w:rPr>
          <w:rFonts w:asciiTheme="minorHAnsi" w:hAnsiTheme="minorHAnsi"/>
          <w:b/>
          <w:bCs/>
          <w:lang w:val="en-US"/>
        </w:rPr>
        <w:t>AARON MATTHEW WALL</w:t>
      </w:r>
      <w:r w:rsidRPr="00FF392A">
        <w:rPr>
          <w:rFonts w:asciiTheme="minorHAnsi" w:hAnsiTheme="minorHAnsi"/>
          <w:lang w:val="en-US"/>
        </w:rPr>
        <w:t xml:space="preserve">, a native of Illinois, United States of America and of American nationality, holder of passport no. 560571772, issued by the competent authorities of the United States of America on 24 March 2017 and valid until 23 March 2027, holder of tax identification number 306 362 538 and </w:t>
      </w:r>
      <w:r w:rsidR="00F75948" w:rsidRPr="00FF392A">
        <w:rPr>
          <w:rFonts w:asciiTheme="minorHAnsi" w:hAnsiTheme="minorHAnsi"/>
          <w:b/>
          <w:bCs/>
          <w:lang w:val="en-US"/>
        </w:rPr>
        <w:t>GIOVANNA MARIE SISCAR VILLANUEVA</w:t>
      </w:r>
      <w:r w:rsidR="00F75948" w:rsidRPr="00FF392A">
        <w:rPr>
          <w:rFonts w:asciiTheme="minorHAnsi" w:hAnsiTheme="minorHAnsi"/>
          <w:lang w:val="en-US"/>
        </w:rPr>
        <w:t>, a native of Quezon City, Philippines and of Philippine nationality, holder of passport no. P8451537B, issued by the competent authorities of the Republic of the Philippines on January 7, 2022 and valid until January 6, 2032, holding tax identification number 306 362 775 (hereinafter "</w:t>
      </w:r>
      <w:r w:rsidR="00734A39" w:rsidRPr="00FF392A">
        <w:rPr>
          <w:rFonts w:asciiTheme="minorHAnsi" w:hAnsiTheme="minorHAnsi"/>
          <w:b/>
          <w:bCs/>
          <w:lang w:val="en-US"/>
        </w:rPr>
        <w:t>Complainants</w:t>
      </w:r>
      <w:r w:rsidR="00FC1595" w:rsidRPr="00FF392A">
        <w:rPr>
          <w:rFonts w:asciiTheme="minorHAnsi" w:hAnsiTheme="minorHAnsi"/>
          <w:lang w:val="en-US"/>
        </w:rPr>
        <w:t xml:space="preserve">"), hereby present </w:t>
      </w:r>
    </w:p>
    <w:p w14:paraId="37A8CFFF" w14:textId="77777777" w:rsidR="00710A2F" w:rsidRPr="00FF392A" w:rsidRDefault="00710A2F" w:rsidP="001E34B6">
      <w:pPr>
        <w:spacing w:line="500" w:lineRule="exact"/>
        <w:rPr>
          <w:rFonts w:asciiTheme="minorHAnsi" w:hAnsiTheme="minorHAnsi"/>
          <w:lang w:val="en-US"/>
        </w:rPr>
      </w:pPr>
    </w:p>
    <w:p w14:paraId="2E153B10" w14:textId="3566C702" w:rsidR="00E60FB0" w:rsidRPr="00FF392A" w:rsidRDefault="00B42866" w:rsidP="00E60FB0">
      <w:pPr>
        <w:spacing w:line="500" w:lineRule="exact"/>
        <w:jc w:val="center"/>
        <w:rPr>
          <w:rFonts w:asciiTheme="minorHAnsi" w:hAnsiTheme="minorHAnsi"/>
          <w:b/>
          <w:bCs/>
          <w:u w:val="single"/>
          <w:lang w:val="en-US"/>
        </w:rPr>
      </w:pPr>
      <w:r w:rsidRPr="00FF392A">
        <w:rPr>
          <w:rFonts w:asciiTheme="minorHAnsi" w:hAnsiTheme="minorHAnsi"/>
          <w:b/>
          <w:bCs/>
          <w:u w:val="single"/>
          <w:lang w:val="en-US"/>
        </w:rPr>
        <w:t>CRIMINAL COMPLAINT</w:t>
      </w:r>
    </w:p>
    <w:p w14:paraId="40126054" w14:textId="2A8DFDF9" w:rsidR="00E60FB0" w:rsidRPr="00FF392A" w:rsidRDefault="00E60FB0" w:rsidP="00E60FB0">
      <w:pPr>
        <w:spacing w:line="500" w:lineRule="exact"/>
        <w:rPr>
          <w:rFonts w:asciiTheme="minorHAnsi" w:hAnsiTheme="minorHAnsi"/>
          <w:lang w:val="en-US"/>
        </w:rPr>
      </w:pPr>
      <w:r w:rsidRPr="00FF392A">
        <w:rPr>
          <w:rFonts w:asciiTheme="minorHAnsi" w:hAnsiTheme="minorHAnsi"/>
          <w:lang w:val="en-US"/>
        </w:rPr>
        <w:t>Against</w:t>
      </w:r>
    </w:p>
    <w:p w14:paraId="6DEC26A0" w14:textId="77777777" w:rsidR="00E60FB0" w:rsidRPr="00FF392A" w:rsidRDefault="00E60FB0" w:rsidP="00E60FB0">
      <w:pPr>
        <w:spacing w:line="500" w:lineRule="exact"/>
        <w:rPr>
          <w:rFonts w:asciiTheme="minorHAnsi" w:hAnsiTheme="minorHAnsi"/>
          <w:lang w:val="en-US"/>
        </w:rPr>
      </w:pPr>
    </w:p>
    <w:p w14:paraId="72B4EBEF" w14:textId="3AE5C444" w:rsidR="00E60FB0" w:rsidRPr="00FF392A" w:rsidRDefault="00EF1917" w:rsidP="00E60FB0">
      <w:pPr>
        <w:spacing w:line="500" w:lineRule="exact"/>
        <w:rPr>
          <w:rFonts w:asciiTheme="minorHAnsi" w:hAnsiTheme="minorHAnsi"/>
          <w:lang w:val="en-US"/>
        </w:rPr>
      </w:pPr>
      <w:r w:rsidRPr="00FF392A">
        <w:rPr>
          <w:rFonts w:asciiTheme="minorHAnsi" w:hAnsiTheme="minorHAnsi"/>
          <w:b/>
          <w:bCs/>
          <w:lang w:val="en-US"/>
        </w:rPr>
        <w:t>ANABELA FELGUEIRA FERREIRA</w:t>
      </w:r>
      <w:r w:rsidR="00AB007E" w:rsidRPr="00FF392A">
        <w:rPr>
          <w:rFonts w:asciiTheme="minorHAnsi" w:hAnsiTheme="minorHAnsi"/>
          <w:lang w:val="en-US"/>
        </w:rPr>
        <w:t>, holder of Residence Permit No. 038M814N8, born on April 29, 1997, with residence at Praceta Macau (Alcoitão), lot 70, fraction 1st left, 2645-269 Alcabideche, Cascais (hereinafter "</w:t>
      </w:r>
      <w:r w:rsidR="00D178BB" w:rsidRPr="00FF392A">
        <w:rPr>
          <w:rFonts w:asciiTheme="minorHAnsi" w:hAnsiTheme="minorHAnsi"/>
          <w:b/>
          <w:bCs/>
          <w:lang w:val="en-US"/>
        </w:rPr>
        <w:t>Denounced</w:t>
      </w:r>
      <w:r w:rsidR="00D178BB" w:rsidRPr="00FF392A">
        <w:rPr>
          <w:rFonts w:asciiTheme="minorHAnsi" w:hAnsiTheme="minorHAnsi"/>
          <w:lang w:val="en-US"/>
        </w:rPr>
        <w:t>").</w:t>
      </w:r>
    </w:p>
    <w:p w14:paraId="1146A789" w14:textId="77777777" w:rsidR="00383D65" w:rsidRPr="00FF392A" w:rsidRDefault="00383D65" w:rsidP="00E60FB0">
      <w:pPr>
        <w:spacing w:line="500" w:lineRule="exact"/>
        <w:rPr>
          <w:rFonts w:asciiTheme="minorHAnsi" w:hAnsiTheme="minorHAnsi"/>
          <w:lang w:val="en-US"/>
        </w:rPr>
      </w:pPr>
    </w:p>
    <w:p w14:paraId="39247FBF" w14:textId="7BD0893D" w:rsidR="00383D65" w:rsidRPr="00FF392A" w:rsidRDefault="00383D65" w:rsidP="00E60FB0">
      <w:pPr>
        <w:spacing w:line="500" w:lineRule="exact"/>
        <w:rPr>
          <w:rFonts w:asciiTheme="minorHAnsi" w:hAnsiTheme="minorHAnsi"/>
          <w:lang w:val="en-US"/>
        </w:rPr>
      </w:pPr>
      <w:r w:rsidRPr="00FF392A">
        <w:rPr>
          <w:rFonts w:asciiTheme="minorHAnsi" w:hAnsiTheme="minorHAnsi"/>
          <w:lang w:val="en-US"/>
        </w:rPr>
        <w:t>Which they do in the following terms and on the following grounds:</w:t>
      </w:r>
    </w:p>
    <w:p w14:paraId="549043C8" w14:textId="77777777" w:rsidR="00383D65" w:rsidRPr="00FF392A" w:rsidRDefault="00383D65" w:rsidP="00E60FB0">
      <w:pPr>
        <w:spacing w:line="500" w:lineRule="exact"/>
        <w:rPr>
          <w:rFonts w:asciiTheme="minorHAnsi" w:hAnsiTheme="minorHAnsi"/>
          <w:lang w:val="en-US"/>
        </w:rPr>
      </w:pPr>
    </w:p>
    <w:p w14:paraId="3B789493" w14:textId="434975B7" w:rsidR="00383D65" w:rsidRPr="00244A67" w:rsidRDefault="00053A2D" w:rsidP="00383D65">
      <w:pPr>
        <w:pStyle w:val="Heading1"/>
        <w:numPr>
          <w:ilvl w:val="0"/>
          <w:numId w:val="1"/>
        </w:numPr>
        <w:rPr>
          <w:rFonts w:asciiTheme="minorHAnsi" w:hAnsiTheme="minorHAnsi" w:cstheme="minorHAnsi"/>
          <w:b/>
          <w:bCs/>
          <w:color w:val="000000" w:themeColor="text1"/>
          <w:sz w:val="24"/>
          <w:szCs w:val="24"/>
        </w:rPr>
      </w:pPr>
      <w:r>
        <w:rPr>
          <w:rFonts w:asciiTheme="minorHAnsi" w:hAnsiTheme="minorHAnsi" w:cstheme="minorHAnsi"/>
          <w:b/>
          <w:bCs/>
          <w:color w:val="000000" w:themeColor="text1"/>
          <w:sz w:val="24"/>
          <w:szCs w:val="24"/>
        </w:rPr>
        <w:lastRenderedPageBreak/>
        <w:t>OF THE FACTS</w:t>
      </w:r>
    </w:p>
    <w:p w14:paraId="5466E824" w14:textId="77777777" w:rsidR="00710A2F" w:rsidRPr="009B2743" w:rsidRDefault="00710A2F" w:rsidP="00710A2F">
      <w:pPr>
        <w:spacing w:line="500" w:lineRule="exact"/>
        <w:jc w:val="center"/>
        <w:rPr>
          <w:rFonts w:asciiTheme="minorHAnsi" w:hAnsiTheme="minorHAnsi"/>
        </w:rPr>
      </w:pPr>
    </w:p>
    <w:p w14:paraId="73565196" w14:textId="77777777" w:rsidR="00FA7387" w:rsidRPr="00FF392A" w:rsidRDefault="00FA7387" w:rsidP="00FA7387">
      <w:pPr>
        <w:pStyle w:val="ListParagraph"/>
        <w:numPr>
          <w:ilvl w:val="0"/>
          <w:numId w:val="2"/>
        </w:numPr>
        <w:spacing w:line="500" w:lineRule="exact"/>
        <w:rPr>
          <w:rFonts w:asciiTheme="minorHAnsi" w:hAnsiTheme="minorHAnsi"/>
          <w:lang w:val="en-US"/>
        </w:rPr>
      </w:pPr>
      <w:r w:rsidRPr="00FF392A">
        <w:rPr>
          <w:rFonts w:asciiTheme="minorHAnsi" w:hAnsiTheme="minorHAnsi"/>
          <w:lang w:val="en-US"/>
        </w:rPr>
        <w:t>On June 4, 2024, the Complainant, accompanied by her minor daughter, was walking quietly along Rua Augusta, in Lisbon.</w:t>
      </w:r>
    </w:p>
    <w:p w14:paraId="5184CFCB" w14:textId="77777777" w:rsidR="00FA7387" w:rsidRPr="00FF392A" w:rsidRDefault="00FA7387" w:rsidP="00FA7387">
      <w:pPr>
        <w:pStyle w:val="ListParagraph"/>
        <w:spacing w:line="500" w:lineRule="exact"/>
        <w:rPr>
          <w:rFonts w:asciiTheme="minorHAnsi" w:hAnsiTheme="minorHAnsi"/>
          <w:lang w:val="en-US"/>
        </w:rPr>
      </w:pPr>
    </w:p>
    <w:p w14:paraId="6F247297" w14:textId="77777777" w:rsidR="00FA7387" w:rsidRPr="00FF392A" w:rsidRDefault="00FA7387" w:rsidP="00FA7387">
      <w:pPr>
        <w:pStyle w:val="ListParagraph"/>
        <w:numPr>
          <w:ilvl w:val="0"/>
          <w:numId w:val="2"/>
        </w:numPr>
        <w:spacing w:line="500" w:lineRule="exact"/>
        <w:rPr>
          <w:rFonts w:asciiTheme="minorHAnsi" w:hAnsiTheme="minorHAnsi"/>
          <w:lang w:val="en-US"/>
        </w:rPr>
      </w:pPr>
      <w:r w:rsidRPr="00FF392A">
        <w:rPr>
          <w:rFonts w:asciiTheme="minorHAnsi" w:hAnsiTheme="minorHAnsi"/>
          <w:lang w:val="en-US"/>
        </w:rPr>
        <w:t>During the said journey, the Complainant's minor daughter asked her to buy her a toy, which she was unable to acquire at that time, since the Complainant did not have her wallet with her.</w:t>
      </w:r>
    </w:p>
    <w:p w14:paraId="644CEE82" w14:textId="77777777" w:rsidR="00FA7387" w:rsidRPr="00FF392A" w:rsidRDefault="00FA7387" w:rsidP="00FA7387">
      <w:pPr>
        <w:pStyle w:val="ListParagraph"/>
        <w:rPr>
          <w:rFonts w:asciiTheme="minorHAnsi" w:hAnsiTheme="minorHAnsi"/>
          <w:lang w:val="en-US"/>
        </w:rPr>
      </w:pPr>
    </w:p>
    <w:p w14:paraId="7666E18B" w14:textId="450C312A" w:rsidR="00FA7387" w:rsidRPr="00FF392A" w:rsidRDefault="00FA7387" w:rsidP="00FA7387">
      <w:pPr>
        <w:pStyle w:val="ListParagraph"/>
        <w:numPr>
          <w:ilvl w:val="0"/>
          <w:numId w:val="2"/>
        </w:numPr>
        <w:spacing w:line="500" w:lineRule="exact"/>
        <w:rPr>
          <w:rFonts w:asciiTheme="minorHAnsi" w:hAnsiTheme="minorHAnsi"/>
          <w:lang w:val="en-US"/>
        </w:rPr>
      </w:pPr>
      <w:r w:rsidRPr="00FF392A">
        <w:rPr>
          <w:rFonts w:asciiTheme="minorHAnsi" w:hAnsiTheme="minorHAnsi"/>
          <w:lang w:val="en-US"/>
        </w:rPr>
        <w:t>Due to the impossibility of obtaining the toy she wanted so much, the minor, in behavior that is not abnormal for someone of her age, started a tantrum, crying and screaming for not having been granted what she asked for.</w:t>
      </w:r>
    </w:p>
    <w:p w14:paraId="63E7760C" w14:textId="77777777" w:rsidR="00FA7387" w:rsidRPr="00FF392A" w:rsidRDefault="00FA7387" w:rsidP="00FA7387">
      <w:pPr>
        <w:pStyle w:val="ListParagraph"/>
        <w:rPr>
          <w:rFonts w:asciiTheme="minorHAnsi" w:hAnsiTheme="minorHAnsi"/>
          <w:lang w:val="en-US"/>
        </w:rPr>
      </w:pPr>
    </w:p>
    <w:p w14:paraId="41A8A192" w14:textId="77777777" w:rsidR="00FA7387" w:rsidRPr="00FF392A" w:rsidRDefault="00FA7387" w:rsidP="00FA7387">
      <w:pPr>
        <w:pStyle w:val="ListParagraph"/>
        <w:numPr>
          <w:ilvl w:val="0"/>
          <w:numId w:val="2"/>
        </w:numPr>
        <w:spacing w:line="500" w:lineRule="exact"/>
        <w:rPr>
          <w:rFonts w:asciiTheme="minorHAnsi" w:hAnsiTheme="minorHAnsi"/>
          <w:lang w:val="en-US"/>
        </w:rPr>
      </w:pPr>
      <w:r w:rsidRPr="00FF392A">
        <w:rPr>
          <w:rFonts w:asciiTheme="minorHAnsi" w:hAnsiTheme="minorHAnsi"/>
          <w:lang w:val="en-US"/>
        </w:rPr>
        <w:t>The Complainant, fulfilling her role as a mother, reprimanded her daughter, having done so peacefully, explaining to her that she had no way of buying the toy because she did not have the wallet with her.</w:t>
      </w:r>
    </w:p>
    <w:p w14:paraId="7D4B3780" w14:textId="77777777" w:rsidR="00FA7387" w:rsidRPr="00FF392A" w:rsidRDefault="00FA7387" w:rsidP="00FA7387">
      <w:pPr>
        <w:pStyle w:val="ListParagraph"/>
        <w:rPr>
          <w:rFonts w:asciiTheme="minorHAnsi" w:hAnsiTheme="minorHAnsi"/>
          <w:lang w:val="en-US"/>
        </w:rPr>
      </w:pPr>
    </w:p>
    <w:p w14:paraId="499D250E" w14:textId="77777777" w:rsidR="00FA7387" w:rsidRPr="00FF392A" w:rsidRDefault="00FA7387" w:rsidP="00FA7387">
      <w:pPr>
        <w:pStyle w:val="ListParagraph"/>
        <w:numPr>
          <w:ilvl w:val="0"/>
          <w:numId w:val="2"/>
        </w:numPr>
        <w:spacing w:line="500" w:lineRule="exact"/>
        <w:rPr>
          <w:rFonts w:asciiTheme="minorHAnsi" w:hAnsiTheme="minorHAnsi"/>
          <w:lang w:val="en-US"/>
        </w:rPr>
      </w:pPr>
      <w:r w:rsidRPr="00FF392A">
        <w:rPr>
          <w:rFonts w:asciiTheme="minorHAnsi" w:hAnsiTheme="minorHAnsi"/>
          <w:lang w:val="en-US"/>
        </w:rPr>
        <w:t xml:space="preserve">As a result of this situation and evident emotional discomfort, the minor, who continued to cry, ended up vomiting, which is why the Complainant decided to enter the McDonald's commercial establishment, located nearby, </w:t>
      </w:r>
      <w:proofErr w:type="gramStart"/>
      <w:r w:rsidRPr="00FF392A">
        <w:rPr>
          <w:rFonts w:asciiTheme="minorHAnsi" w:hAnsiTheme="minorHAnsi"/>
          <w:lang w:val="en-US"/>
        </w:rPr>
        <w:t>in order to</w:t>
      </w:r>
      <w:proofErr w:type="gramEnd"/>
      <w:r w:rsidRPr="00FF392A">
        <w:rPr>
          <w:rFonts w:asciiTheme="minorHAnsi" w:hAnsiTheme="minorHAnsi"/>
          <w:lang w:val="en-US"/>
        </w:rPr>
        <w:t xml:space="preserve"> calm down and </w:t>
      </w:r>
      <w:proofErr w:type="gramStart"/>
      <w:r w:rsidRPr="00FF392A">
        <w:rPr>
          <w:rFonts w:asciiTheme="minorHAnsi" w:hAnsiTheme="minorHAnsi"/>
          <w:lang w:val="en-US"/>
        </w:rPr>
        <w:t>provide assistance to</w:t>
      </w:r>
      <w:proofErr w:type="gramEnd"/>
      <w:r w:rsidRPr="00FF392A">
        <w:rPr>
          <w:rFonts w:asciiTheme="minorHAnsi" w:hAnsiTheme="minorHAnsi"/>
          <w:lang w:val="en-US"/>
        </w:rPr>
        <w:t xml:space="preserve"> her daughter.</w:t>
      </w:r>
    </w:p>
    <w:p w14:paraId="2CA37828" w14:textId="77777777" w:rsidR="00FA7387" w:rsidRPr="00FF392A" w:rsidRDefault="00FA7387" w:rsidP="00FA7387">
      <w:pPr>
        <w:pStyle w:val="ListParagraph"/>
        <w:rPr>
          <w:rFonts w:asciiTheme="minorHAnsi" w:hAnsiTheme="minorHAnsi"/>
          <w:lang w:val="en-US"/>
        </w:rPr>
      </w:pPr>
    </w:p>
    <w:p w14:paraId="164569DB" w14:textId="77777777" w:rsidR="00FA7387" w:rsidRPr="00FF392A" w:rsidRDefault="00FA7387" w:rsidP="00FA7387">
      <w:pPr>
        <w:pStyle w:val="ListParagraph"/>
        <w:numPr>
          <w:ilvl w:val="0"/>
          <w:numId w:val="2"/>
        </w:numPr>
        <w:spacing w:line="500" w:lineRule="exact"/>
        <w:rPr>
          <w:rFonts w:asciiTheme="minorHAnsi" w:hAnsiTheme="minorHAnsi"/>
          <w:lang w:val="en-US"/>
        </w:rPr>
      </w:pPr>
      <w:r w:rsidRPr="00FF392A">
        <w:rPr>
          <w:rFonts w:asciiTheme="minorHAnsi" w:hAnsiTheme="minorHAnsi"/>
          <w:lang w:val="en-US"/>
        </w:rPr>
        <w:t xml:space="preserve">Inside the establishment, the minor was visibly altered and in a situation of great emotional instability, expressing her frustration through crying and screaming. </w:t>
      </w:r>
    </w:p>
    <w:p w14:paraId="7FFAA96E" w14:textId="77777777" w:rsidR="00FA7387" w:rsidRPr="00FF392A" w:rsidRDefault="00FA7387" w:rsidP="00FA7387">
      <w:pPr>
        <w:pStyle w:val="ListParagraph"/>
        <w:rPr>
          <w:rFonts w:asciiTheme="minorHAnsi" w:hAnsiTheme="minorHAnsi"/>
          <w:lang w:val="en-US"/>
        </w:rPr>
      </w:pPr>
    </w:p>
    <w:p w14:paraId="4E42EDFA" w14:textId="77777777" w:rsidR="00FA7387" w:rsidRPr="00FF392A" w:rsidRDefault="00FA7387" w:rsidP="00FA7387">
      <w:pPr>
        <w:pStyle w:val="ListParagraph"/>
        <w:numPr>
          <w:ilvl w:val="0"/>
          <w:numId w:val="2"/>
        </w:numPr>
        <w:spacing w:line="500" w:lineRule="exact"/>
        <w:rPr>
          <w:rFonts w:asciiTheme="minorHAnsi" w:hAnsiTheme="minorHAnsi"/>
          <w:lang w:val="en-US"/>
        </w:rPr>
      </w:pPr>
      <w:r w:rsidRPr="00FF392A">
        <w:rPr>
          <w:rFonts w:asciiTheme="minorHAnsi" w:hAnsiTheme="minorHAnsi"/>
          <w:lang w:val="en-US"/>
        </w:rPr>
        <w:t xml:space="preserve">Concerned and zealous </w:t>
      </w:r>
      <w:proofErr w:type="gramStart"/>
      <w:r w:rsidRPr="00FF392A">
        <w:rPr>
          <w:rFonts w:asciiTheme="minorHAnsi" w:hAnsiTheme="minorHAnsi"/>
          <w:lang w:val="en-US"/>
        </w:rPr>
        <w:t>for</w:t>
      </w:r>
      <w:proofErr w:type="gramEnd"/>
      <w:r w:rsidRPr="00FF392A">
        <w:rPr>
          <w:rFonts w:asciiTheme="minorHAnsi" w:hAnsiTheme="minorHAnsi"/>
          <w:lang w:val="en-US"/>
        </w:rPr>
        <w:t xml:space="preserve"> her daughter's well-being, the Complainant tried to lead her carefully up the stairs of the restaurant.</w:t>
      </w:r>
    </w:p>
    <w:p w14:paraId="78B063F6" w14:textId="77777777" w:rsidR="00FA7387" w:rsidRPr="00FF392A" w:rsidRDefault="00FA7387" w:rsidP="00FA7387">
      <w:pPr>
        <w:pStyle w:val="ListParagraph"/>
        <w:rPr>
          <w:rFonts w:asciiTheme="minorHAnsi" w:hAnsiTheme="minorHAnsi"/>
          <w:lang w:val="en-US"/>
        </w:rPr>
      </w:pPr>
    </w:p>
    <w:p w14:paraId="798C4841" w14:textId="10FDDF3E" w:rsidR="00B74A90" w:rsidRPr="00FF392A" w:rsidRDefault="00FA7387" w:rsidP="003E70F6">
      <w:pPr>
        <w:pStyle w:val="ListParagraph"/>
        <w:numPr>
          <w:ilvl w:val="0"/>
          <w:numId w:val="2"/>
        </w:numPr>
        <w:spacing w:line="500" w:lineRule="exact"/>
        <w:rPr>
          <w:rFonts w:asciiTheme="minorHAnsi" w:hAnsiTheme="minorHAnsi"/>
          <w:lang w:val="en-US"/>
        </w:rPr>
      </w:pPr>
      <w:r w:rsidRPr="00FF392A">
        <w:rPr>
          <w:rFonts w:asciiTheme="minorHAnsi" w:hAnsiTheme="minorHAnsi"/>
          <w:lang w:val="en-US"/>
        </w:rPr>
        <w:t>When leaving the commercial establishment, the Complainant was surprised to be approached by a group of law enforcement officers who questioned whether the Complainant had assaulted her daughter, due to a complaint that, moments before, had been transmitted to them.</w:t>
      </w:r>
    </w:p>
    <w:p w14:paraId="1C5B3AE2" w14:textId="77777777" w:rsidR="00525E47" w:rsidRPr="00FF392A" w:rsidRDefault="00525E47" w:rsidP="00525E47">
      <w:pPr>
        <w:spacing w:line="500" w:lineRule="exact"/>
        <w:rPr>
          <w:rFonts w:asciiTheme="minorHAnsi" w:hAnsiTheme="minorHAnsi"/>
          <w:lang w:val="en-US"/>
        </w:rPr>
      </w:pPr>
    </w:p>
    <w:p w14:paraId="6A0D8F33" w14:textId="2F0D7E5B" w:rsidR="00897243" w:rsidRPr="00FF392A" w:rsidRDefault="00897243" w:rsidP="004738BC">
      <w:pPr>
        <w:pStyle w:val="ListParagraph"/>
        <w:numPr>
          <w:ilvl w:val="0"/>
          <w:numId w:val="2"/>
        </w:numPr>
        <w:spacing w:line="500" w:lineRule="exact"/>
        <w:rPr>
          <w:rFonts w:asciiTheme="minorHAnsi" w:hAnsiTheme="minorHAnsi"/>
          <w:lang w:val="en-US"/>
        </w:rPr>
      </w:pPr>
      <w:r w:rsidRPr="00FF392A">
        <w:rPr>
          <w:rFonts w:asciiTheme="minorHAnsi" w:hAnsiTheme="minorHAnsi"/>
          <w:lang w:val="en-US"/>
        </w:rPr>
        <w:t>This complaint was made by the Accused, who declared to the police officer that she had seen the Complainant violently push the minor, leading her by the hand in a sudden manner, while, in English, she vociferated the expressions: "</w:t>
      </w:r>
      <w:r w:rsidRPr="00FF392A">
        <w:rPr>
          <w:rFonts w:asciiTheme="minorHAnsi" w:hAnsiTheme="minorHAnsi"/>
          <w:i/>
          <w:iCs/>
          <w:lang w:val="en-US"/>
        </w:rPr>
        <w:t>I WILL LEAVE YOU HERE"</w:t>
      </w:r>
      <w:r w:rsidRPr="00FF392A">
        <w:rPr>
          <w:rFonts w:asciiTheme="minorHAnsi" w:hAnsiTheme="minorHAnsi"/>
          <w:lang w:val="en-US"/>
        </w:rPr>
        <w:t xml:space="preserve"> and "</w:t>
      </w:r>
      <w:r w:rsidRPr="00FF392A">
        <w:rPr>
          <w:rFonts w:asciiTheme="minorHAnsi" w:hAnsiTheme="minorHAnsi"/>
          <w:i/>
          <w:iCs/>
          <w:lang w:val="en-US"/>
        </w:rPr>
        <w:t>GO FUCK YOU</w:t>
      </w:r>
      <w:r w:rsidRPr="00FF392A">
        <w:rPr>
          <w:rFonts w:asciiTheme="minorHAnsi" w:hAnsiTheme="minorHAnsi"/>
          <w:lang w:val="en-US"/>
        </w:rPr>
        <w:t xml:space="preserve">", which appears in the report drawn up in case no. 1258/24.5PBLSB, which is attached as </w:t>
      </w:r>
      <w:r w:rsidR="00477C2E" w:rsidRPr="00FF392A">
        <w:rPr>
          <w:rFonts w:asciiTheme="minorHAnsi" w:hAnsiTheme="minorHAnsi"/>
          <w:b/>
          <w:bCs/>
          <w:lang w:val="en-US"/>
        </w:rPr>
        <w:t>Doc. no. 1</w:t>
      </w:r>
      <w:r w:rsidR="00477C2E" w:rsidRPr="00FF392A">
        <w:rPr>
          <w:rFonts w:asciiTheme="minorHAnsi" w:hAnsiTheme="minorHAnsi"/>
          <w:lang w:val="en-US"/>
        </w:rPr>
        <w:t xml:space="preserve"> and whose content is reproduced for all legal purposes.</w:t>
      </w:r>
    </w:p>
    <w:p w14:paraId="2987B106" w14:textId="77777777" w:rsidR="00477C2E" w:rsidRPr="00FF392A" w:rsidRDefault="00477C2E" w:rsidP="00477C2E">
      <w:pPr>
        <w:spacing w:line="500" w:lineRule="exact"/>
        <w:rPr>
          <w:rFonts w:asciiTheme="minorHAnsi" w:hAnsiTheme="minorHAnsi"/>
          <w:lang w:val="en-US"/>
        </w:rPr>
      </w:pPr>
    </w:p>
    <w:p w14:paraId="0BD4443C" w14:textId="19438A3C" w:rsidR="00FA7387" w:rsidRPr="00FF392A" w:rsidRDefault="00FA7387" w:rsidP="00FA7387">
      <w:pPr>
        <w:pStyle w:val="ListParagraph"/>
        <w:numPr>
          <w:ilvl w:val="0"/>
          <w:numId w:val="2"/>
        </w:numPr>
        <w:spacing w:line="500" w:lineRule="exact"/>
        <w:rPr>
          <w:rFonts w:asciiTheme="minorHAnsi" w:hAnsiTheme="minorHAnsi"/>
          <w:lang w:val="en-US"/>
        </w:rPr>
      </w:pPr>
      <w:r w:rsidRPr="00FF392A">
        <w:rPr>
          <w:rFonts w:asciiTheme="minorHAnsi" w:hAnsiTheme="minorHAnsi"/>
          <w:lang w:val="en-US"/>
        </w:rPr>
        <w:t xml:space="preserve">Such imputation, manifestly devoid of any foundation, unjustly led to the initiation of case no. 1258/24.5PBLSB, in which the Complainant's possible commission of the crime of domestic violence against her minor daughter is discussed, a fact that is affirmed and reiterated to be </w:t>
      </w:r>
      <w:proofErr w:type="gramStart"/>
      <w:r w:rsidRPr="00FF392A">
        <w:rPr>
          <w:rFonts w:asciiTheme="minorHAnsi" w:hAnsiTheme="minorHAnsi"/>
          <w:lang w:val="en-US"/>
        </w:rPr>
        <w:t>absolutely false</w:t>
      </w:r>
      <w:proofErr w:type="gramEnd"/>
      <w:r w:rsidRPr="00FF392A">
        <w:rPr>
          <w:rFonts w:asciiTheme="minorHAnsi" w:hAnsiTheme="minorHAnsi"/>
          <w:lang w:val="en-US"/>
        </w:rPr>
        <w:t xml:space="preserve"> and seriously offensive to the honor and moral integrity of the Complainant, an exemplary and caring mother. </w:t>
      </w:r>
    </w:p>
    <w:p w14:paraId="01A11173" w14:textId="3144F2D0" w:rsidR="00E14446" w:rsidRPr="00FF392A" w:rsidRDefault="00E14446" w:rsidP="00E14446">
      <w:pPr>
        <w:pStyle w:val="ListParagraph"/>
        <w:spacing w:line="500" w:lineRule="exact"/>
        <w:rPr>
          <w:rFonts w:asciiTheme="minorHAnsi" w:hAnsiTheme="minorHAnsi"/>
          <w:lang w:val="en-US"/>
        </w:rPr>
      </w:pPr>
    </w:p>
    <w:p w14:paraId="0FFF833B" w14:textId="313D9395" w:rsidR="00E14446" w:rsidRPr="00FF392A" w:rsidRDefault="00CC137D" w:rsidP="00FA7387">
      <w:pPr>
        <w:pStyle w:val="ListParagraph"/>
        <w:numPr>
          <w:ilvl w:val="0"/>
          <w:numId w:val="2"/>
        </w:numPr>
        <w:spacing w:line="500" w:lineRule="exact"/>
        <w:rPr>
          <w:rFonts w:asciiTheme="minorHAnsi" w:hAnsiTheme="minorHAnsi"/>
          <w:lang w:val="en-US"/>
        </w:rPr>
      </w:pPr>
      <w:r w:rsidRPr="00FF392A">
        <w:rPr>
          <w:rFonts w:asciiTheme="minorHAnsi" w:hAnsiTheme="minorHAnsi"/>
          <w:lang w:val="en-US"/>
        </w:rPr>
        <w:t xml:space="preserve">The illegality of the conduct of the Accused, the subject of the present complaint, takes on even more serious contours when, on September 12, 2024, already giving testimony as a witness in the records </w:t>
      </w:r>
      <w:r w:rsidR="0072677E" w:rsidRPr="00FF392A">
        <w:rPr>
          <w:rFonts w:asciiTheme="minorHAnsi" w:hAnsiTheme="minorHAnsi"/>
          <w:i/>
          <w:iCs/>
          <w:lang w:val="en-US"/>
        </w:rPr>
        <w:t xml:space="preserve"> identified above</w:t>
      </w:r>
      <w:r w:rsidR="0072677E" w:rsidRPr="00FF392A">
        <w:rPr>
          <w:rFonts w:asciiTheme="minorHAnsi" w:hAnsiTheme="minorHAnsi"/>
          <w:lang w:val="en-US"/>
        </w:rPr>
        <w:t xml:space="preserve">, which is attached as </w:t>
      </w:r>
      <w:r w:rsidR="00EC6F4D" w:rsidRPr="00FF392A">
        <w:rPr>
          <w:rFonts w:asciiTheme="minorHAnsi" w:hAnsiTheme="minorHAnsi"/>
          <w:b/>
          <w:bCs/>
          <w:lang w:val="en-US"/>
        </w:rPr>
        <w:t>Doc. No. 2</w:t>
      </w:r>
      <w:r w:rsidR="00EC6F4D" w:rsidRPr="00FF392A">
        <w:rPr>
          <w:rFonts w:asciiTheme="minorHAnsi" w:hAnsiTheme="minorHAnsi"/>
          <w:lang w:val="en-US"/>
        </w:rPr>
        <w:t xml:space="preserve"> and whose content is reproduced for all legal purposes, he reiterated, before the competent authority, the same false imputations that he had previously made,  </w:t>
      </w:r>
    </w:p>
    <w:p w14:paraId="63FB9C75" w14:textId="77777777" w:rsidR="005810A9" w:rsidRPr="00FF392A" w:rsidRDefault="005810A9" w:rsidP="005810A9">
      <w:pPr>
        <w:pStyle w:val="ListParagraph"/>
        <w:rPr>
          <w:rFonts w:asciiTheme="minorHAnsi" w:hAnsiTheme="minorHAnsi"/>
          <w:lang w:val="en-US"/>
        </w:rPr>
      </w:pPr>
    </w:p>
    <w:p w14:paraId="2A24E1EA" w14:textId="1053ABA2" w:rsidR="005810A9" w:rsidRPr="00FF392A" w:rsidRDefault="005810A9" w:rsidP="00FA7387">
      <w:pPr>
        <w:pStyle w:val="ListParagraph"/>
        <w:numPr>
          <w:ilvl w:val="0"/>
          <w:numId w:val="2"/>
        </w:numPr>
        <w:spacing w:line="500" w:lineRule="exact"/>
        <w:rPr>
          <w:rFonts w:asciiTheme="minorHAnsi" w:hAnsiTheme="minorHAnsi"/>
          <w:lang w:val="en-US"/>
        </w:rPr>
      </w:pPr>
      <w:r w:rsidRPr="00FF392A">
        <w:rPr>
          <w:rFonts w:asciiTheme="minorHAnsi" w:hAnsiTheme="minorHAnsi"/>
          <w:lang w:val="en-US"/>
        </w:rPr>
        <w:t>She also added, not satisfied, that she would have seen the Complainant violently pull the minor by the arm, causing her to fall to the ground several times, and that, in addition, she would have grabbed her by the hair.</w:t>
      </w:r>
    </w:p>
    <w:p w14:paraId="588CBA93" w14:textId="77777777" w:rsidR="00284F02" w:rsidRPr="00FF392A" w:rsidRDefault="00284F02" w:rsidP="00284F02">
      <w:pPr>
        <w:pStyle w:val="ListParagraph"/>
        <w:rPr>
          <w:rFonts w:asciiTheme="minorHAnsi" w:hAnsiTheme="minorHAnsi"/>
          <w:lang w:val="en-US"/>
        </w:rPr>
      </w:pPr>
    </w:p>
    <w:p w14:paraId="161902CA" w14:textId="4A788A2B" w:rsidR="00284F02" w:rsidRPr="00FF392A" w:rsidRDefault="00E524DF" w:rsidP="00FA7387">
      <w:pPr>
        <w:pStyle w:val="ListParagraph"/>
        <w:numPr>
          <w:ilvl w:val="0"/>
          <w:numId w:val="2"/>
        </w:numPr>
        <w:spacing w:line="500" w:lineRule="exact"/>
        <w:rPr>
          <w:rFonts w:asciiTheme="minorHAnsi" w:hAnsiTheme="minorHAnsi"/>
          <w:lang w:val="en-US"/>
        </w:rPr>
      </w:pPr>
      <w:r w:rsidRPr="00FF392A">
        <w:rPr>
          <w:rFonts w:asciiTheme="minorHAnsi" w:hAnsiTheme="minorHAnsi"/>
          <w:lang w:val="en-US"/>
        </w:rPr>
        <w:t xml:space="preserve">These lies placed the Complainant in a particularly vulnerable situation, being constituted as a Defendant in a completely unfounded criminal case and dissociated from the minimum reality of the facts. </w:t>
      </w:r>
    </w:p>
    <w:p w14:paraId="29E7338D" w14:textId="3099514C" w:rsidR="00F96D7A" w:rsidRPr="00FF392A" w:rsidRDefault="00423BB9" w:rsidP="001E34B6">
      <w:pPr>
        <w:spacing w:line="500" w:lineRule="exact"/>
        <w:rPr>
          <w:rFonts w:asciiTheme="minorHAnsi" w:hAnsiTheme="minorHAnsi"/>
          <w:lang w:val="en-US"/>
        </w:rPr>
      </w:pPr>
      <w:r w:rsidRPr="00FF392A">
        <w:rPr>
          <w:rFonts w:asciiTheme="minorHAnsi" w:hAnsiTheme="minorHAnsi"/>
          <w:lang w:val="en-US"/>
        </w:rPr>
        <w:t xml:space="preserve"> </w:t>
      </w:r>
    </w:p>
    <w:p w14:paraId="4D7FEE38" w14:textId="7AC38038" w:rsidR="00053A2D" w:rsidRPr="00FF392A" w:rsidRDefault="00053A2D" w:rsidP="00053A2D">
      <w:pPr>
        <w:pStyle w:val="Heading1"/>
        <w:numPr>
          <w:ilvl w:val="0"/>
          <w:numId w:val="1"/>
        </w:numPr>
        <w:rPr>
          <w:rFonts w:asciiTheme="minorHAnsi" w:hAnsiTheme="minorHAnsi" w:cstheme="minorHAnsi"/>
          <w:b/>
          <w:bCs/>
          <w:color w:val="000000" w:themeColor="text1"/>
          <w:sz w:val="24"/>
          <w:szCs w:val="24"/>
          <w:lang w:val="en-US"/>
        </w:rPr>
      </w:pPr>
      <w:r w:rsidRPr="00FF392A">
        <w:rPr>
          <w:rFonts w:asciiTheme="minorHAnsi" w:hAnsiTheme="minorHAnsi" w:cstheme="minorHAnsi"/>
          <w:b/>
          <w:bCs/>
          <w:color w:val="000000" w:themeColor="text1"/>
          <w:sz w:val="24"/>
          <w:szCs w:val="24"/>
          <w:lang w:val="en-US"/>
        </w:rPr>
        <w:t>LEGAL AND CRIMINAL CLASSIFICATION OF THE FACTS</w:t>
      </w:r>
    </w:p>
    <w:p w14:paraId="25B16717" w14:textId="77777777" w:rsidR="00F96D7A" w:rsidRPr="00FF392A" w:rsidRDefault="00F96D7A" w:rsidP="001E34B6">
      <w:pPr>
        <w:spacing w:line="500" w:lineRule="exact"/>
        <w:rPr>
          <w:rFonts w:asciiTheme="minorHAnsi" w:hAnsiTheme="minorHAnsi"/>
          <w:lang w:val="en-US"/>
        </w:rPr>
      </w:pPr>
    </w:p>
    <w:p w14:paraId="21CCA00B" w14:textId="7DECB47D" w:rsidR="00F96D7A" w:rsidRPr="00FF392A" w:rsidRDefault="004254E1" w:rsidP="00053A2D">
      <w:pPr>
        <w:pStyle w:val="ListParagraph"/>
        <w:numPr>
          <w:ilvl w:val="0"/>
          <w:numId w:val="2"/>
        </w:numPr>
        <w:spacing w:line="500" w:lineRule="exact"/>
        <w:rPr>
          <w:rFonts w:asciiTheme="minorHAnsi" w:hAnsiTheme="minorHAnsi"/>
          <w:lang w:val="en-US"/>
        </w:rPr>
      </w:pPr>
      <w:r w:rsidRPr="00FF392A">
        <w:rPr>
          <w:rFonts w:asciiTheme="minorHAnsi" w:hAnsiTheme="minorHAnsi"/>
          <w:lang w:val="en-US"/>
        </w:rPr>
        <w:t>From the facts that have been described, it follows that the conduct of the Accused, who acted intentionally and with full awareness of the illegality, constitutes criminally relevant behavior and, therefore, criminally typified and sanctioned.</w:t>
      </w:r>
    </w:p>
    <w:p w14:paraId="18EDE768" w14:textId="27492887" w:rsidR="006E44B0" w:rsidRPr="00FF392A" w:rsidRDefault="006E44B0" w:rsidP="006E44B0">
      <w:pPr>
        <w:pStyle w:val="ListParagraph"/>
        <w:spacing w:line="500" w:lineRule="exact"/>
        <w:rPr>
          <w:rFonts w:asciiTheme="minorHAnsi" w:hAnsiTheme="minorHAnsi"/>
          <w:lang w:val="en-US"/>
        </w:rPr>
      </w:pPr>
    </w:p>
    <w:p w14:paraId="4315C7D9" w14:textId="2052E365" w:rsidR="006E44B0" w:rsidRPr="00FF392A" w:rsidRDefault="006E44B0" w:rsidP="00053A2D">
      <w:pPr>
        <w:pStyle w:val="ListParagraph"/>
        <w:numPr>
          <w:ilvl w:val="0"/>
          <w:numId w:val="2"/>
        </w:numPr>
        <w:spacing w:line="500" w:lineRule="exact"/>
        <w:rPr>
          <w:rFonts w:asciiTheme="minorHAnsi" w:hAnsiTheme="minorHAnsi"/>
          <w:lang w:val="en-US"/>
        </w:rPr>
      </w:pPr>
      <w:r w:rsidRPr="00FF392A">
        <w:rPr>
          <w:rFonts w:asciiTheme="minorHAnsi" w:hAnsiTheme="minorHAnsi"/>
          <w:lang w:val="en-US"/>
        </w:rPr>
        <w:t>The facts just reported are reflected in the denunciation, by the Defendant against the Complainant, of the commission of a crime of domestic violence, p. and p. by article 152, of the Penal Code.</w:t>
      </w:r>
    </w:p>
    <w:p w14:paraId="422492CC" w14:textId="73BAFA60" w:rsidR="00F96D7A" w:rsidRPr="00FF392A" w:rsidRDefault="00F96D7A" w:rsidP="00053A2D">
      <w:pPr>
        <w:pStyle w:val="ListParagraph"/>
        <w:spacing w:line="500" w:lineRule="exact"/>
        <w:rPr>
          <w:rFonts w:asciiTheme="minorHAnsi" w:hAnsiTheme="minorHAnsi"/>
          <w:lang w:val="en-US"/>
        </w:rPr>
      </w:pPr>
    </w:p>
    <w:p w14:paraId="19217F6B" w14:textId="34692843" w:rsidR="00053A2D" w:rsidRPr="00FF392A" w:rsidRDefault="00A50D05" w:rsidP="00053A2D">
      <w:pPr>
        <w:pStyle w:val="ListParagraph"/>
        <w:numPr>
          <w:ilvl w:val="0"/>
          <w:numId w:val="2"/>
        </w:numPr>
        <w:spacing w:line="500" w:lineRule="exact"/>
        <w:rPr>
          <w:rFonts w:asciiTheme="minorHAnsi" w:hAnsiTheme="minorHAnsi"/>
          <w:lang w:val="en-US"/>
        </w:rPr>
      </w:pPr>
      <w:r w:rsidRPr="00FF392A">
        <w:rPr>
          <w:rFonts w:asciiTheme="minorHAnsi" w:hAnsiTheme="minorHAnsi"/>
          <w:lang w:val="en-US"/>
        </w:rPr>
        <w:t>In this sense, the Complainants consider that the facts described above appear to be capable of substantiating the crime of slanderous denunciation, p. and p. by Article 365(1) of the Criminal Code, which provides as follows:</w:t>
      </w:r>
    </w:p>
    <w:p w14:paraId="50471DF0" w14:textId="77777777" w:rsidR="00C149DA" w:rsidRPr="00FF392A" w:rsidRDefault="00C149DA" w:rsidP="00C149DA">
      <w:pPr>
        <w:pStyle w:val="ListParagraph"/>
        <w:rPr>
          <w:rFonts w:asciiTheme="minorHAnsi" w:hAnsiTheme="minorHAnsi"/>
          <w:lang w:val="en-US"/>
        </w:rPr>
      </w:pPr>
    </w:p>
    <w:p w14:paraId="555245A8" w14:textId="72A00CCD" w:rsidR="00C149DA" w:rsidRPr="00FF392A" w:rsidRDefault="00C95BC3" w:rsidP="00C95BC3">
      <w:pPr>
        <w:pStyle w:val="ListParagraph"/>
        <w:spacing w:line="500" w:lineRule="exact"/>
        <w:rPr>
          <w:rFonts w:asciiTheme="minorHAnsi" w:hAnsiTheme="minorHAnsi"/>
          <w:i/>
          <w:iCs/>
          <w:lang w:val="en-US"/>
        </w:rPr>
      </w:pPr>
      <w:r w:rsidRPr="00FF392A">
        <w:rPr>
          <w:rFonts w:asciiTheme="minorHAnsi" w:hAnsiTheme="minorHAnsi"/>
          <w:i/>
          <w:iCs/>
          <w:lang w:val="en-US"/>
        </w:rPr>
        <w:t xml:space="preserve">"1 - Whoever, by any means, before authority or publicly, with the awareness of the falsity of the imputation, denounces or raises suspicion of a crime against a </w:t>
      </w:r>
      <w:r w:rsidRPr="00FF392A">
        <w:rPr>
          <w:rFonts w:asciiTheme="minorHAnsi" w:hAnsiTheme="minorHAnsi"/>
          <w:i/>
          <w:iCs/>
          <w:lang w:val="en-US"/>
        </w:rPr>
        <w:lastRenderedPageBreak/>
        <w:t>certain person, with the intention of having a procedure instituted against him/her, shall be punished with imprisonment for up to 3 years or with a fine."</w:t>
      </w:r>
    </w:p>
    <w:p w14:paraId="71060475" w14:textId="77777777" w:rsidR="00C149DA" w:rsidRPr="00FF392A" w:rsidRDefault="00C149DA" w:rsidP="00C149DA">
      <w:pPr>
        <w:pStyle w:val="ListParagraph"/>
        <w:rPr>
          <w:rFonts w:asciiTheme="minorHAnsi" w:hAnsiTheme="minorHAnsi"/>
          <w:lang w:val="en-US"/>
        </w:rPr>
      </w:pPr>
    </w:p>
    <w:p w14:paraId="421BEBCD" w14:textId="198FEF7D" w:rsidR="00C149DA" w:rsidRPr="00FF392A" w:rsidRDefault="001A649D" w:rsidP="00053A2D">
      <w:pPr>
        <w:pStyle w:val="ListParagraph"/>
        <w:numPr>
          <w:ilvl w:val="0"/>
          <w:numId w:val="2"/>
        </w:numPr>
        <w:spacing w:line="500" w:lineRule="exact"/>
        <w:rPr>
          <w:rFonts w:asciiTheme="minorHAnsi" w:hAnsiTheme="minorHAnsi"/>
          <w:lang w:val="en-US"/>
        </w:rPr>
      </w:pPr>
      <w:r w:rsidRPr="00FF392A">
        <w:rPr>
          <w:rFonts w:asciiTheme="minorHAnsi" w:hAnsiTheme="minorHAnsi"/>
          <w:lang w:val="en-US"/>
        </w:rPr>
        <w:t>From the outset, by questioning the police officer present at the scene and reporting to him the facts she claimed to have witnessed, the Accused conveyed information capable of raising suspicions of unlawful conduct on the part of the Complainant, thus constituting an authentic complaint.</w:t>
      </w:r>
    </w:p>
    <w:p w14:paraId="1C38F539" w14:textId="77777777" w:rsidR="00C149DA" w:rsidRPr="00FF392A" w:rsidRDefault="00C149DA" w:rsidP="00C149DA">
      <w:pPr>
        <w:pStyle w:val="ListParagraph"/>
        <w:rPr>
          <w:rFonts w:asciiTheme="minorHAnsi" w:hAnsiTheme="minorHAnsi"/>
          <w:lang w:val="en-US"/>
        </w:rPr>
      </w:pPr>
    </w:p>
    <w:p w14:paraId="14F885CC" w14:textId="03401CD0" w:rsidR="00C149DA" w:rsidRPr="00FF392A" w:rsidRDefault="001A5B6C" w:rsidP="00053A2D">
      <w:pPr>
        <w:pStyle w:val="ListParagraph"/>
        <w:numPr>
          <w:ilvl w:val="0"/>
          <w:numId w:val="2"/>
        </w:numPr>
        <w:spacing w:line="500" w:lineRule="exact"/>
        <w:rPr>
          <w:rFonts w:asciiTheme="minorHAnsi" w:hAnsiTheme="minorHAnsi"/>
          <w:lang w:val="en-US"/>
        </w:rPr>
      </w:pPr>
      <w:r w:rsidRPr="00FF392A">
        <w:rPr>
          <w:rFonts w:asciiTheme="minorHAnsi" w:hAnsiTheme="minorHAnsi"/>
          <w:lang w:val="en-US"/>
        </w:rPr>
        <w:t>It is true that the statements made before the agent of the authority are unequivocally aimed at the Complainant.</w:t>
      </w:r>
    </w:p>
    <w:p w14:paraId="04C3FD3E" w14:textId="77777777" w:rsidR="00C149DA" w:rsidRPr="00FF392A" w:rsidRDefault="00C149DA" w:rsidP="00C149DA">
      <w:pPr>
        <w:pStyle w:val="ListParagraph"/>
        <w:rPr>
          <w:rFonts w:asciiTheme="minorHAnsi" w:hAnsiTheme="minorHAnsi"/>
          <w:lang w:val="en-US"/>
        </w:rPr>
      </w:pPr>
    </w:p>
    <w:p w14:paraId="1506EA79" w14:textId="0C3F9146" w:rsidR="00C149DA" w:rsidRPr="00FF392A" w:rsidRDefault="003C45DB" w:rsidP="00053A2D">
      <w:pPr>
        <w:pStyle w:val="ListParagraph"/>
        <w:numPr>
          <w:ilvl w:val="0"/>
          <w:numId w:val="2"/>
        </w:numPr>
        <w:spacing w:line="500" w:lineRule="exact"/>
        <w:rPr>
          <w:rFonts w:asciiTheme="minorHAnsi" w:hAnsiTheme="minorHAnsi"/>
          <w:lang w:val="en-US"/>
        </w:rPr>
      </w:pPr>
      <w:r w:rsidRPr="00FF392A">
        <w:rPr>
          <w:rFonts w:asciiTheme="minorHAnsi" w:hAnsiTheme="minorHAnsi"/>
          <w:lang w:val="en-US"/>
        </w:rPr>
        <w:t>In view of this context, it is clear that the purpose of the Accused was to initiate a criminal procedure against the Complainant, by filing this "complaint" before an agent of the authority.</w:t>
      </w:r>
    </w:p>
    <w:p w14:paraId="10EDE4E9" w14:textId="77777777" w:rsidR="00C149DA" w:rsidRPr="00FF392A" w:rsidRDefault="00C149DA" w:rsidP="00C149DA">
      <w:pPr>
        <w:pStyle w:val="ListParagraph"/>
        <w:rPr>
          <w:rFonts w:asciiTheme="minorHAnsi" w:hAnsiTheme="minorHAnsi"/>
          <w:lang w:val="en-US"/>
        </w:rPr>
      </w:pPr>
    </w:p>
    <w:p w14:paraId="60B9FCFD" w14:textId="793C5A25" w:rsidR="0045135D" w:rsidRPr="00FF392A" w:rsidRDefault="000C7B5F" w:rsidP="00053A2D">
      <w:pPr>
        <w:pStyle w:val="ListParagraph"/>
        <w:numPr>
          <w:ilvl w:val="0"/>
          <w:numId w:val="2"/>
        </w:numPr>
        <w:spacing w:line="500" w:lineRule="exact"/>
        <w:rPr>
          <w:rFonts w:asciiTheme="minorHAnsi" w:hAnsiTheme="minorHAnsi"/>
          <w:lang w:val="en-US"/>
        </w:rPr>
      </w:pPr>
      <w:r w:rsidRPr="00FF392A">
        <w:rPr>
          <w:rFonts w:asciiTheme="minorHAnsi" w:hAnsiTheme="minorHAnsi"/>
          <w:lang w:val="en-US"/>
        </w:rPr>
        <w:t xml:space="preserve">In the light of the above, there is no doubt as to the untruthfulness of the complaint: the Complainant's own daughter, immediately and spontaneously, denied having suffered any aggression, as shown in </w:t>
      </w:r>
      <w:r w:rsidRPr="00FF392A">
        <w:rPr>
          <w:rFonts w:asciiTheme="minorHAnsi" w:hAnsiTheme="minorHAnsi"/>
          <w:b/>
          <w:bCs/>
          <w:lang w:val="en-US"/>
        </w:rPr>
        <w:t>Doc. no. 3</w:t>
      </w:r>
      <w:r w:rsidRPr="00FF392A">
        <w:rPr>
          <w:rFonts w:asciiTheme="minorHAnsi" w:hAnsiTheme="minorHAnsi"/>
          <w:lang w:val="en-US"/>
        </w:rPr>
        <w:t>, attached to the case file and reproduced here in full for all legal purposes.</w:t>
      </w:r>
    </w:p>
    <w:p w14:paraId="5A2B525F" w14:textId="77777777" w:rsidR="0045135D" w:rsidRPr="00FF392A" w:rsidRDefault="0045135D" w:rsidP="0045135D">
      <w:pPr>
        <w:pStyle w:val="ListParagraph"/>
        <w:rPr>
          <w:rFonts w:asciiTheme="minorHAnsi" w:hAnsiTheme="minorHAnsi"/>
          <w:lang w:val="en-US"/>
        </w:rPr>
      </w:pPr>
    </w:p>
    <w:p w14:paraId="07B3DD8C" w14:textId="6B2B46FB" w:rsidR="00C149DA" w:rsidRPr="00FF392A" w:rsidRDefault="00940741" w:rsidP="00053A2D">
      <w:pPr>
        <w:pStyle w:val="ListParagraph"/>
        <w:numPr>
          <w:ilvl w:val="0"/>
          <w:numId w:val="2"/>
        </w:numPr>
        <w:spacing w:line="500" w:lineRule="exact"/>
        <w:rPr>
          <w:rFonts w:asciiTheme="minorHAnsi" w:hAnsiTheme="minorHAnsi"/>
          <w:lang w:val="en-US"/>
        </w:rPr>
      </w:pPr>
      <w:r w:rsidRPr="00FF392A">
        <w:rPr>
          <w:rFonts w:asciiTheme="minorHAnsi" w:hAnsiTheme="minorHAnsi"/>
          <w:lang w:val="en-US"/>
        </w:rPr>
        <w:t>Furthermore, and as stated in the report itself (cf. cit. Doc. n.º 1 already attached), which culminated in case no. 1258/24.5PBLSB, «[</w:t>
      </w:r>
      <w:r w:rsidR="003D4ED4" w:rsidRPr="00FF392A">
        <w:rPr>
          <w:rFonts w:asciiTheme="minorHAnsi" w:hAnsiTheme="minorHAnsi"/>
          <w:i/>
          <w:iCs/>
          <w:lang w:val="en-US"/>
        </w:rPr>
        <w:t>f]ace to the above, upon the arrival of this police, there was no evidence of any type of aggression on the part of the SUSPECT towards the VICTIM»</w:t>
      </w:r>
      <w:r w:rsidR="005F121F" w:rsidRPr="00FF392A">
        <w:rPr>
          <w:rFonts w:asciiTheme="minorHAnsi" w:hAnsiTheme="minorHAnsi"/>
          <w:lang w:val="en-US"/>
        </w:rPr>
        <w:t xml:space="preserve"> and, further, «</w:t>
      </w:r>
      <w:r w:rsidR="00F76700" w:rsidRPr="00FF392A">
        <w:rPr>
          <w:rFonts w:asciiTheme="minorHAnsi" w:hAnsiTheme="minorHAnsi"/>
          <w:i/>
          <w:iCs/>
          <w:lang w:val="en-US"/>
        </w:rPr>
        <w:t xml:space="preserve">[w]hen the VICTIM, she did not show any signs of any type of violence or resulting marks,  for this reason, the notification for medico-legal expertise was not made at the </w:t>
      </w:r>
      <w:r w:rsidR="00F76700" w:rsidRPr="00FF392A">
        <w:rPr>
          <w:rFonts w:asciiTheme="minorHAnsi" w:hAnsiTheme="minorHAnsi"/>
          <w:i/>
          <w:iCs/>
          <w:lang w:val="en-US"/>
        </w:rPr>
        <w:lastRenderedPageBreak/>
        <w:t>INMLCF.</w:t>
      </w:r>
      <w:r w:rsidR="00776D99" w:rsidRPr="00FF392A">
        <w:rPr>
          <w:rFonts w:asciiTheme="minorHAnsi" w:hAnsiTheme="minorHAnsi"/>
          <w:lang w:val="en-US"/>
        </w:rPr>
        <w:t>»</w:t>
      </w:r>
    </w:p>
    <w:p w14:paraId="51AEF5EF" w14:textId="77777777" w:rsidR="00C149DA" w:rsidRPr="00FF392A" w:rsidRDefault="00C149DA" w:rsidP="00C149DA">
      <w:pPr>
        <w:pStyle w:val="ListParagraph"/>
        <w:rPr>
          <w:rFonts w:asciiTheme="minorHAnsi" w:hAnsiTheme="minorHAnsi"/>
          <w:lang w:val="en-US"/>
        </w:rPr>
      </w:pPr>
    </w:p>
    <w:p w14:paraId="612C55C3" w14:textId="74518E59" w:rsidR="00C149DA" w:rsidRPr="00FF392A" w:rsidRDefault="00C149DA" w:rsidP="00053A2D">
      <w:pPr>
        <w:pStyle w:val="ListParagraph"/>
        <w:numPr>
          <w:ilvl w:val="0"/>
          <w:numId w:val="2"/>
        </w:numPr>
        <w:spacing w:line="500" w:lineRule="exact"/>
        <w:rPr>
          <w:rFonts w:asciiTheme="minorHAnsi" w:hAnsiTheme="minorHAnsi"/>
          <w:lang w:val="en-US"/>
        </w:rPr>
      </w:pPr>
      <w:r w:rsidRPr="00FF392A">
        <w:rPr>
          <w:rFonts w:asciiTheme="minorHAnsi" w:hAnsiTheme="minorHAnsi"/>
          <w:lang w:val="en-US"/>
        </w:rPr>
        <w:t>Thus, in view of all that has been exposed, the Complainant considers that the Accused committed the crime of slanderous denunciation, p. and p. by Article 365(1) of the Criminal Code.</w:t>
      </w:r>
    </w:p>
    <w:p w14:paraId="1D63BBA8" w14:textId="77777777" w:rsidR="00C149DA" w:rsidRPr="00FF392A" w:rsidRDefault="00C149DA" w:rsidP="00C149DA">
      <w:pPr>
        <w:pStyle w:val="ListParagraph"/>
        <w:rPr>
          <w:rFonts w:asciiTheme="minorHAnsi" w:hAnsiTheme="minorHAnsi"/>
          <w:lang w:val="en-US"/>
        </w:rPr>
      </w:pPr>
    </w:p>
    <w:p w14:paraId="50B50A9C" w14:textId="6AE52677" w:rsidR="00C149DA" w:rsidRPr="00FF392A" w:rsidRDefault="00230D48" w:rsidP="00053A2D">
      <w:pPr>
        <w:pStyle w:val="ListParagraph"/>
        <w:numPr>
          <w:ilvl w:val="0"/>
          <w:numId w:val="2"/>
        </w:numPr>
        <w:spacing w:line="500" w:lineRule="exact"/>
        <w:rPr>
          <w:rFonts w:asciiTheme="minorHAnsi" w:hAnsiTheme="minorHAnsi"/>
          <w:lang w:val="en-US"/>
        </w:rPr>
      </w:pPr>
      <w:r w:rsidRPr="00FF392A">
        <w:rPr>
          <w:rFonts w:asciiTheme="minorHAnsi" w:hAnsiTheme="minorHAnsi"/>
          <w:lang w:val="en-US"/>
        </w:rPr>
        <w:t xml:space="preserve">Finally, it should always be noted that, if it is understood that the crime of slanderous denunciation is not fulfilled – which is considered for the mere precaution of sponsorship – the crime of false testimony would always be verified, e.g. and p. by Article 360(1) of the Penal Code. </w:t>
      </w:r>
    </w:p>
    <w:p w14:paraId="4C0A6989" w14:textId="77777777" w:rsidR="00E34C98" w:rsidRPr="00FF392A" w:rsidRDefault="00E34C98" w:rsidP="00E34C98">
      <w:pPr>
        <w:rPr>
          <w:rFonts w:asciiTheme="minorHAnsi" w:hAnsiTheme="minorHAnsi"/>
          <w:lang w:val="en-US"/>
        </w:rPr>
      </w:pPr>
    </w:p>
    <w:p w14:paraId="057D9B21" w14:textId="5177A19D" w:rsidR="00E34C98" w:rsidRPr="00E34C98" w:rsidRDefault="00E34C98" w:rsidP="00E34C98">
      <w:pPr>
        <w:pStyle w:val="ListParagraph"/>
        <w:spacing w:line="500" w:lineRule="exact"/>
        <w:rPr>
          <w:rFonts w:asciiTheme="minorHAnsi" w:hAnsiTheme="minorHAnsi"/>
          <w:i/>
          <w:iCs/>
        </w:rPr>
      </w:pPr>
      <w:r>
        <w:rPr>
          <w:rFonts w:asciiTheme="minorHAnsi" w:hAnsiTheme="minorHAnsi"/>
          <w:i/>
          <w:iCs/>
        </w:rPr>
        <w:t>Let us concretize,</w:t>
      </w:r>
    </w:p>
    <w:p w14:paraId="3876D158" w14:textId="77777777" w:rsidR="00E34C98" w:rsidRPr="00E34C98" w:rsidRDefault="00E34C98" w:rsidP="00E34C98">
      <w:pPr>
        <w:pStyle w:val="ListParagraph"/>
        <w:rPr>
          <w:rFonts w:asciiTheme="minorHAnsi" w:hAnsiTheme="minorHAnsi"/>
        </w:rPr>
      </w:pPr>
    </w:p>
    <w:p w14:paraId="479AF335" w14:textId="341A8F8D" w:rsidR="00917ABE" w:rsidRPr="00FF392A" w:rsidRDefault="00864EAF" w:rsidP="00053A2D">
      <w:pPr>
        <w:pStyle w:val="ListParagraph"/>
        <w:numPr>
          <w:ilvl w:val="0"/>
          <w:numId w:val="2"/>
        </w:numPr>
        <w:spacing w:line="500" w:lineRule="exact"/>
        <w:rPr>
          <w:rFonts w:asciiTheme="minorHAnsi" w:hAnsiTheme="minorHAnsi"/>
          <w:lang w:val="en-US"/>
        </w:rPr>
      </w:pPr>
      <w:r w:rsidRPr="00FF392A">
        <w:rPr>
          <w:rFonts w:asciiTheme="minorHAnsi" w:hAnsiTheme="minorHAnsi"/>
          <w:lang w:val="en-US"/>
        </w:rPr>
        <w:t>The official report drawn up on June 4, 2024 (Cf. cit. Doc. no. 1 already attached), within the scope of the process already referenced, has as follows</w:t>
      </w:r>
    </w:p>
    <w:p w14:paraId="1101DC96" w14:textId="2D38A79F" w:rsidR="00917ABE" w:rsidRPr="00FF392A" w:rsidRDefault="00917ABE" w:rsidP="00917ABE">
      <w:pPr>
        <w:pStyle w:val="ListParagraph"/>
        <w:spacing w:line="500" w:lineRule="exact"/>
        <w:rPr>
          <w:rFonts w:asciiTheme="minorHAnsi" w:hAnsiTheme="minorHAnsi"/>
          <w:lang w:val="en-US"/>
        </w:rPr>
      </w:pPr>
    </w:p>
    <w:p w14:paraId="0B255E43" w14:textId="08B99FD0" w:rsidR="00E34C98" w:rsidRPr="00FF392A" w:rsidRDefault="000001F9" w:rsidP="00917ABE">
      <w:pPr>
        <w:pStyle w:val="ListParagraph"/>
        <w:spacing w:line="500" w:lineRule="exact"/>
        <w:rPr>
          <w:rFonts w:asciiTheme="minorHAnsi" w:hAnsiTheme="minorHAnsi"/>
          <w:i/>
          <w:iCs/>
          <w:lang w:val="en-US"/>
        </w:rPr>
      </w:pPr>
      <w:r w:rsidRPr="00FF392A">
        <w:rPr>
          <w:rFonts w:asciiTheme="minorHAnsi" w:hAnsiTheme="minorHAnsi"/>
          <w:i/>
          <w:iCs/>
          <w:lang w:val="en-US"/>
        </w:rPr>
        <w:t>"At the scene, I contacted WITNESS No. 2, an individual who was at the scene next to the establishment, who informed me that moments before, he had seen the SUSPECT, pushing, and in a more caustic and impetuous way, taking the Victim by the hand, while uttering the following sentences in English:</w:t>
      </w:r>
    </w:p>
    <w:p w14:paraId="04A8EF3F" w14:textId="1A1DD055" w:rsidR="009B77C6" w:rsidRPr="00FF392A" w:rsidRDefault="009B77C6" w:rsidP="00917ABE">
      <w:pPr>
        <w:pStyle w:val="ListParagraph"/>
        <w:spacing w:line="500" w:lineRule="exact"/>
        <w:rPr>
          <w:rFonts w:asciiTheme="minorHAnsi" w:hAnsiTheme="minorHAnsi"/>
          <w:i/>
          <w:iCs/>
          <w:lang w:val="en-US"/>
        </w:rPr>
      </w:pPr>
      <w:r w:rsidRPr="00FF392A">
        <w:rPr>
          <w:rFonts w:asciiTheme="minorHAnsi" w:hAnsiTheme="minorHAnsi"/>
          <w:i/>
          <w:iCs/>
          <w:lang w:val="en-US"/>
        </w:rPr>
        <w:t>- I'LL LET YOU STAY HERE;</w:t>
      </w:r>
    </w:p>
    <w:p w14:paraId="2D913847" w14:textId="69AECBED" w:rsidR="00E34C98" w:rsidRPr="00F972BA" w:rsidRDefault="009B77C6" w:rsidP="00D867BC">
      <w:pPr>
        <w:pStyle w:val="ListParagraph"/>
        <w:spacing w:line="500" w:lineRule="exact"/>
        <w:rPr>
          <w:rFonts w:asciiTheme="minorHAnsi" w:hAnsiTheme="minorHAnsi"/>
          <w:i/>
          <w:iCs/>
        </w:rPr>
      </w:pPr>
      <w:r w:rsidRPr="00F972BA">
        <w:rPr>
          <w:rFonts w:asciiTheme="minorHAnsi" w:hAnsiTheme="minorHAnsi"/>
          <w:i/>
          <w:iCs/>
        </w:rPr>
        <w:t>- FUCK YOU;"</w:t>
      </w:r>
    </w:p>
    <w:p w14:paraId="6CC89CD2" w14:textId="77777777" w:rsidR="00F972BA" w:rsidRPr="00D867BC" w:rsidRDefault="00F972BA" w:rsidP="00D867BC">
      <w:pPr>
        <w:pStyle w:val="ListParagraph"/>
        <w:spacing w:line="500" w:lineRule="exact"/>
        <w:rPr>
          <w:rFonts w:asciiTheme="minorHAnsi" w:hAnsiTheme="minorHAnsi"/>
        </w:rPr>
      </w:pPr>
    </w:p>
    <w:p w14:paraId="366F6003" w14:textId="42ABFC28" w:rsidR="00E34C98" w:rsidRPr="00FF392A" w:rsidRDefault="00F972BA" w:rsidP="00053A2D">
      <w:pPr>
        <w:pStyle w:val="ListParagraph"/>
        <w:numPr>
          <w:ilvl w:val="0"/>
          <w:numId w:val="2"/>
        </w:numPr>
        <w:spacing w:line="500" w:lineRule="exact"/>
        <w:rPr>
          <w:rFonts w:asciiTheme="minorHAnsi" w:hAnsiTheme="minorHAnsi"/>
          <w:lang w:val="en-US"/>
        </w:rPr>
      </w:pPr>
      <w:r w:rsidRPr="00FF392A">
        <w:rPr>
          <w:rFonts w:asciiTheme="minorHAnsi" w:hAnsiTheme="minorHAnsi"/>
          <w:lang w:val="en-US"/>
        </w:rPr>
        <w:t>Witness no. 2 to which reference is made is, therefore, the Defendant herein, as is unequivocally expressed in the official report itself.</w:t>
      </w:r>
    </w:p>
    <w:p w14:paraId="74F0725B" w14:textId="77777777" w:rsidR="00E34C98" w:rsidRPr="00FF392A" w:rsidRDefault="00E34C98" w:rsidP="00E34C98">
      <w:pPr>
        <w:pStyle w:val="ListParagraph"/>
        <w:rPr>
          <w:rFonts w:asciiTheme="minorHAnsi" w:hAnsiTheme="minorHAnsi"/>
          <w:lang w:val="en-US"/>
        </w:rPr>
      </w:pPr>
    </w:p>
    <w:p w14:paraId="354D6BEB" w14:textId="18F55B9F" w:rsidR="00E34C98" w:rsidRPr="00FF392A" w:rsidRDefault="00F972BA" w:rsidP="00053A2D">
      <w:pPr>
        <w:pStyle w:val="ListParagraph"/>
        <w:numPr>
          <w:ilvl w:val="0"/>
          <w:numId w:val="2"/>
        </w:numPr>
        <w:spacing w:line="500" w:lineRule="exact"/>
        <w:rPr>
          <w:rFonts w:asciiTheme="minorHAnsi" w:hAnsiTheme="minorHAnsi"/>
          <w:lang w:val="en-US"/>
        </w:rPr>
      </w:pPr>
      <w:r w:rsidRPr="00FF392A">
        <w:rPr>
          <w:rFonts w:asciiTheme="minorHAnsi" w:hAnsiTheme="minorHAnsi"/>
          <w:lang w:val="en-US"/>
        </w:rPr>
        <w:lastRenderedPageBreak/>
        <w:t>Thus, it appears that, at the time of the alleged commission of the facts, the Accused only witnessed the alleged "</w:t>
      </w:r>
      <w:r w:rsidR="00973E1A" w:rsidRPr="00FF392A">
        <w:rPr>
          <w:rFonts w:asciiTheme="minorHAnsi" w:hAnsiTheme="minorHAnsi"/>
          <w:i/>
          <w:iCs/>
          <w:lang w:val="en-US"/>
        </w:rPr>
        <w:t>pushing, and in a more caustic and impetuous way, taking the Victim by the hand",</w:t>
      </w:r>
      <w:r w:rsidR="00973E1A" w:rsidRPr="00FF392A">
        <w:rPr>
          <w:rFonts w:asciiTheme="minorHAnsi" w:hAnsiTheme="minorHAnsi"/>
          <w:lang w:val="en-US"/>
        </w:rPr>
        <w:t xml:space="preserve"> while uttering phrases of desecration.</w:t>
      </w:r>
    </w:p>
    <w:p w14:paraId="044FC03B" w14:textId="77777777" w:rsidR="00F972BA" w:rsidRPr="00FF392A" w:rsidRDefault="00F972BA" w:rsidP="00F972BA">
      <w:pPr>
        <w:pStyle w:val="ListParagraph"/>
        <w:rPr>
          <w:rFonts w:asciiTheme="minorHAnsi" w:hAnsiTheme="minorHAnsi"/>
          <w:lang w:val="en-US"/>
        </w:rPr>
      </w:pPr>
    </w:p>
    <w:p w14:paraId="7CD426CC" w14:textId="6ECFDA50" w:rsidR="00F972BA" w:rsidRPr="00FF392A" w:rsidRDefault="0034437D" w:rsidP="00053A2D">
      <w:pPr>
        <w:pStyle w:val="ListParagraph"/>
        <w:numPr>
          <w:ilvl w:val="0"/>
          <w:numId w:val="2"/>
        </w:numPr>
        <w:spacing w:line="500" w:lineRule="exact"/>
        <w:rPr>
          <w:rFonts w:asciiTheme="minorHAnsi" w:hAnsiTheme="minorHAnsi"/>
          <w:lang w:val="en-US"/>
        </w:rPr>
      </w:pPr>
      <w:r w:rsidRPr="00FF392A">
        <w:rPr>
          <w:rFonts w:asciiTheme="minorHAnsi" w:hAnsiTheme="minorHAnsi"/>
          <w:lang w:val="en-US"/>
        </w:rPr>
        <w:t>Nothing more was reported by the Accused at the time she made her first statements to the authority agent who later drew up the respective report.</w:t>
      </w:r>
    </w:p>
    <w:p w14:paraId="7CE86A56" w14:textId="77777777" w:rsidR="00F972BA" w:rsidRPr="00FF392A" w:rsidRDefault="00F972BA" w:rsidP="00F972BA">
      <w:pPr>
        <w:pStyle w:val="ListParagraph"/>
        <w:rPr>
          <w:rFonts w:asciiTheme="minorHAnsi" w:hAnsiTheme="minorHAnsi"/>
          <w:lang w:val="en-US"/>
        </w:rPr>
      </w:pPr>
    </w:p>
    <w:p w14:paraId="3160BD00" w14:textId="5E3FA2F8" w:rsidR="00F972BA" w:rsidRDefault="00F972BA" w:rsidP="00053A2D">
      <w:pPr>
        <w:pStyle w:val="ListParagraph"/>
        <w:numPr>
          <w:ilvl w:val="0"/>
          <w:numId w:val="2"/>
        </w:numPr>
        <w:spacing w:line="500" w:lineRule="exact"/>
        <w:rPr>
          <w:rFonts w:asciiTheme="minorHAnsi" w:hAnsiTheme="minorHAnsi"/>
        </w:rPr>
      </w:pPr>
      <w:r w:rsidRPr="00FF392A">
        <w:rPr>
          <w:rFonts w:asciiTheme="minorHAnsi" w:hAnsiTheme="minorHAnsi"/>
          <w:lang w:val="en-US"/>
        </w:rPr>
        <w:t xml:space="preserve">It so happens that, more than three months after the facts </w:t>
      </w:r>
      <w:r w:rsidR="00E33D6C" w:rsidRPr="00FF392A">
        <w:rPr>
          <w:rFonts w:asciiTheme="minorHAnsi" w:hAnsiTheme="minorHAnsi"/>
          <w:i/>
          <w:iCs/>
          <w:lang w:val="en-US"/>
        </w:rPr>
        <w:t xml:space="preserve"> reported above</w:t>
      </w:r>
      <w:r w:rsidR="00305039" w:rsidRPr="00FF392A">
        <w:rPr>
          <w:rFonts w:asciiTheme="minorHAnsi" w:hAnsiTheme="minorHAnsi"/>
          <w:lang w:val="en-US"/>
        </w:rPr>
        <w:t xml:space="preserve">, the Accused was questioned, as a witness, on September 12, 2024, where she gave the following testimony (Cf. cit. </w:t>
      </w:r>
      <w:r w:rsidR="00305039">
        <w:rPr>
          <w:rFonts w:asciiTheme="minorHAnsi" w:hAnsiTheme="minorHAnsi"/>
        </w:rPr>
        <w:t xml:space="preserve">Doc. no. 2 </w:t>
      </w:r>
      <w:proofErr w:type="spellStart"/>
      <w:r w:rsidR="00305039">
        <w:rPr>
          <w:rFonts w:asciiTheme="minorHAnsi" w:hAnsiTheme="minorHAnsi"/>
        </w:rPr>
        <w:t>already</w:t>
      </w:r>
      <w:proofErr w:type="spellEnd"/>
      <w:r w:rsidR="00305039">
        <w:rPr>
          <w:rFonts w:asciiTheme="minorHAnsi" w:hAnsiTheme="minorHAnsi"/>
        </w:rPr>
        <w:t xml:space="preserve"> </w:t>
      </w:r>
      <w:proofErr w:type="spellStart"/>
      <w:r w:rsidR="00305039">
        <w:rPr>
          <w:rFonts w:asciiTheme="minorHAnsi" w:hAnsiTheme="minorHAnsi"/>
        </w:rPr>
        <w:t>attached</w:t>
      </w:r>
      <w:proofErr w:type="spellEnd"/>
      <w:r w:rsidR="00305039">
        <w:rPr>
          <w:rFonts w:asciiTheme="minorHAnsi" w:hAnsiTheme="minorHAnsi"/>
        </w:rPr>
        <w:t>):</w:t>
      </w:r>
    </w:p>
    <w:p w14:paraId="412EE01C" w14:textId="77777777" w:rsidR="00863184" w:rsidRPr="00863184" w:rsidRDefault="00863184" w:rsidP="00863184">
      <w:pPr>
        <w:pStyle w:val="ListParagraph"/>
        <w:rPr>
          <w:rFonts w:asciiTheme="minorHAnsi" w:hAnsiTheme="minorHAnsi"/>
        </w:rPr>
      </w:pPr>
    </w:p>
    <w:p w14:paraId="6595DC3C" w14:textId="1F029422" w:rsidR="00863184" w:rsidRPr="00FF392A" w:rsidRDefault="00863184" w:rsidP="00863184">
      <w:pPr>
        <w:pStyle w:val="ListParagraph"/>
        <w:spacing w:line="500" w:lineRule="exact"/>
        <w:rPr>
          <w:rFonts w:asciiTheme="minorHAnsi" w:hAnsiTheme="minorHAnsi"/>
          <w:i/>
          <w:iCs/>
          <w:lang w:val="en-US"/>
        </w:rPr>
      </w:pPr>
      <w:r w:rsidRPr="00FF392A">
        <w:rPr>
          <w:rFonts w:asciiTheme="minorHAnsi" w:hAnsiTheme="minorHAnsi"/>
          <w:i/>
          <w:iCs/>
          <w:lang w:val="en-US"/>
        </w:rPr>
        <w:t>"He describes that he does not remember the exact day, however he had gone for a walk in Lisbon.</w:t>
      </w:r>
    </w:p>
    <w:p w14:paraId="44A7604E" w14:textId="605E1E66" w:rsidR="00F216B8" w:rsidRPr="00FF392A" w:rsidRDefault="00F216B8" w:rsidP="00863184">
      <w:pPr>
        <w:pStyle w:val="ListParagraph"/>
        <w:spacing w:line="500" w:lineRule="exact"/>
        <w:rPr>
          <w:rFonts w:asciiTheme="minorHAnsi" w:hAnsiTheme="minorHAnsi"/>
          <w:i/>
          <w:iCs/>
          <w:lang w:val="en-US"/>
        </w:rPr>
      </w:pPr>
      <w:r w:rsidRPr="00FF392A">
        <w:rPr>
          <w:rFonts w:asciiTheme="minorHAnsi" w:hAnsiTheme="minorHAnsi"/>
          <w:i/>
          <w:iCs/>
          <w:lang w:val="en-US"/>
        </w:rPr>
        <w:t>When he was already back home, he was on Rua Augusta, when he saw a lady who appeared to be between 30/40 years old, and he also saw a child screaming and crying compulsively.</w:t>
      </w:r>
    </w:p>
    <w:p w14:paraId="2AB85CC5" w14:textId="60AD68C7" w:rsidR="0039001A" w:rsidRPr="00FF392A" w:rsidRDefault="0039001A" w:rsidP="00863184">
      <w:pPr>
        <w:pStyle w:val="ListParagraph"/>
        <w:spacing w:line="500" w:lineRule="exact"/>
        <w:rPr>
          <w:rFonts w:asciiTheme="minorHAnsi" w:hAnsiTheme="minorHAnsi"/>
          <w:i/>
          <w:iCs/>
          <w:lang w:val="en-US"/>
        </w:rPr>
      </w:pPr>
      <w:r w:rsidRPr="00FF392A">
        <w:rPr>
          <w:rFonts w:asciiTheme="minorHAnsi" w:hAnsiTheme="minorHAnsi"/>
          <w:i/>
          <w:iCs/>
          <w:lang w:val="en-US"/>
        </w:rPr>
        <w:t>It shows that the child was no more than 6 years old.</w:t>
      </w:r>
    </w:p>
    <w:p w14:paraId="54D83039" w14:textId="076542CA" w:rsidR="00A843EC" w:rsidRPr="00FF392A" w:rsidRDefault="00A843EC" w:rsidP="00863184">
      <w:pPr>
        <w:pStyle w:val="ListParagraph"/>
        <w:spacing w:line="500" w:lineRule="exact"/>
        <w:rPr>
          <w:rFonts w:asciiTheme="minorHAnsi" w:hAnsiTheme="minorHAnsi"/>
          <w:i/>
          <w:iCs/>
          <w:lang w:val="en-US"/>
        </w:rPr>
      </w:pPr>
      <w:r w:rsidRPr="00FF392A">
        <w:rPr>
          <w:rFonts w:asciiTheme="minorHAnsi" w:hAnsiTheme="minorHAnsi"/>
          <w:i/>
          <w:iCs/>
          <w:lang w:val="en-US"/>
        </w:rPr>
        <w:t>He describes that he visualizes the lady pushing the child saying "let me go let me go, fuck you bitch".</w:t>
      </w:r>
    </w:p>
    <w:p w14:paraId="28B7F4E4" w14:textId="496D0DD9" w:rsidR="008B099B" w:rsidRPr="00FF392A" w:rsidRDefault="008B099B" w:rsidP="00863184">
      <w:pPr>
        <w:pStyle w:val="ListParagraph"/>
        <w:spacing w:line="500" w:lineRule="exact"/>
        <w:rPr>
          <w:rFonts w:asciiTheme="minorHAnsi" w:hAnsiTheme="minorHAnsi"/>
          <w:i/>
          <w:iCs/>
          <w:lang w:val="en-US"/>
        </w:rPr>
      </w:pPr>
      <w:r w:rsidRPr="00FF392A">
        <w:rPr>
          <w:rFonts w:asciiTheme="minorHAnsi" w:hAnsiTheme="minorHAnsi"/>
          <w:i/>
          <w:iCs/>
          <w:lang w:val="en-US"/>
        </w:rPr>
        <w:t>At one point, he sees this lady pulling the child's arm, and the child ended up falling to the ground several times.</w:t>
      </w:r>
    </w:p>
    <w:p w14:paraId="10752E30" w14:textId="388487CD" w:rsidR="00440E57" w:rsidRPr="00FF392A" w:rsidRDefault="00440E57" w:rsidP="00863184">
      <w:pPr>
        <w:pStyle w:val="ListParagraph"/>
        <w:spacing w:line="500" w:lineRule="exact"/>
        <w:rPr>
          <w:rFonts w:asciiTheme="minorHAnsi" w:hAnsiTheme="minorHAnsi"/>
          <w:i/>
          <w:iCs/>
          <w:lang w:val="en-US"/>
        </w:rPr>
      </w:pPr>
      <w:r w:rsidRPr="00FF392A">
        <w:rPr>
          <w:rFonts w:asciiTheme="minorHAnsi" w:hAnsiTheme="minorHAnsi"/>
          <w:i/>
          <w:iCs/>
          <w:lang w:val="en-US"/>
        </w:rPr>
        <w:t>On the route along Rua Augusta, he can still see this lady pulling the child by the hair."</w:t>
      </w:r>
    </w:p>
    <w:p w14:paraId="5F029C88" w14:textId="77777777" w:rsidR="00F972BA" w:rsidRPr="00FF392A" w:rsidRDefault="00F972BA" w:rsidP="00F972BA">
      <w:pPr>
        <w:pStyle w:val="ListParagraph"/>
        <w:rPr>
          <w:rFonts w:asciiTheme="minorHAnsi" w:hAnsiTheme="minorHAnsi"/>
          <w:lang w:val="en-US"/>
        </w:rPr>
      </w:pPr>
    </w:p>
    <w:p w14:paraId="6B59D3A0" w14:textId="023EA5D3" w:rsidR="00F972BA" w:rsidRPr="00FF392A" w:rsidRDefault="00735152" w:rsidP="00053A2D">
      <w:pPr>
        <w:pStyle w:val="ListParagraph"/>
        <w:numPr>
          <w:ilvl w:val="0"/>
          <w:numId w:val="2"/>
        </w:numPr>
        <w:spacing w:line="500" w:lineRule="exact"/>
        <w:rPr>
          <w:rFonts w:asciiTheme="minorHAnsi" w:hAnsiTheme="minorHAnsi"/>
          <w:lang w:val="en-US"/>
        </w:rPr>
      </w:pPr>
      <w:r w:rsidRPr="00FF392A">
        <w:rPr>
          <w:rFonts w:asciiTheme="minorHAnsi" w:hAnsiTheme="minorHAnsi"/>
          <w:lang w:val="en-US"/>
        </w:rPr>
        <w:t xml:space="preserve">It is noted that the Defendant not only adds, three months after the alleged </w:t>
      </w:r>
      <w:r w:rsidRPr="00FF392A">
        <w:rPr>
          <w:rFonts w:asciiTheme="minorHAnsi" w:hAnsiTheme="minorHAnsi"/>
          <w:lang w:val="en-US"/>
        </w:rPr>
        <w:lastRenderedPageBreak/>
        <w:t>events, that the Complainant's daughter fell to the ground several times, but also, unscrupulously, states that the Complainant pulled her daughter by the hair.</w:t>
      </w:r>
    </w:p>
    <w:p w14:paraId="6202E461" w14:textId="77777777" w:rsidR="00F972BA" w:rsidRPr="00FF392A" w:rsidRDefault="00F972BA" w:rsidP="00F972BA">
      <w:pPr>
        <w:pStyle w:val="ListParagraph"/>
        <w:rPr>
          <w:rFonts w:asciiTheme="minorHAnsi" w:hAnsiTheme="minorHAnsi"/>
          <w:lang w:val="en-US"/>
        </w:rPr>
      </w:pPr>
    </w:p>
    <w:p w14:paraId="784A8709" w14:textId="4C2F9FBA" w:rsidR="00F972BA" w:rsidRPr="00FF392A" w:rsidRDefault="006B592F" w:rsidP="00053A2D">
      <w:pPr>
        <w:pStyle w:val="ListParagraph"/>
        <w:numPr>
          <w:ilvl w:val="0"/>
          <w:numId w:val="2"/>
        </w:numPr>
        <w:spacing w:line="500" w:lineRule="exact"/>
        <w:rPr>
          <w:rFonts w:asciiTheme="minorHAnsi" w:hAnsiTheme="minorHAnsi"/>
          <w:lang w:val="en-US"/>
        </w:rPr>
      </w:pPr>
      <w:r w:rsidRPr="00FF392A">
        <w:rPr>
          <w:rFonts w:asciiTheme="minorHAnsi" w:hAnsiTheme="minorHAnsi"/>
          <w:lang w:val="en-US"/>
        </w:rPr>
        <w:t xml:space="preserve">Such statements, in addition to being devoid of any veracity, reveal a special perversity, attacking the honor of the Complainant who, as a mother, would be incapable of ever violating her daughter in that way, or any other (!), way. </w:t>
      </w:r>
    </w:p>
    <w:p w14:paraId="6806C370" w14:textId="77777777" w:rsidR="00F972BA" w:rsidRPr="00FF392A" w:rsidRDefault="00F972BA" w:rsidP="00F972BA">
      <w:pPr>
        <w:pStyle w:val="ListParagraph"/>
        <w:rPr>
          <w:rFonts w:asciiTheme="minorHAnsi" w:hAnsiTheme="minorHAnsi"/>
          <w:lang w:val="en-US"/>
        </w:rPr>
      </w:pPr>
    </w:p>
    <w:p w14:paraId="41DAC850" w14:textId="665A7A43" w:rsidR="00F972BA" w:rsidRPr="00FF392A" w:rsidRDefault="00E1115E" w:rsidP="00053A2D">
      <w:pPr>
        <w:pStyle w:val="ListParagraph"/>
        <w:numPr>
          <w:ilvl w:val="0"/>
          <w:numId w:val="2"/>
        </w:numPr>
        <w:spacing w:line="500" w:lineRule="exact"/>
        <w:rPr>
          <w:rFonts w:asciiTheme="minorHAnsi" w:hAnsiTheme="minorHAnsi"/>
          <w:lang w:val="en-US"/>
        </w:rPr>
      </w:pPr>
      <w:r w:rsidRPr="00FF392A">
        <w:rPr>
          <w:rFonts w:asciiTheme="minorHAnsi" w:hAnsiTheme="minorHAnsi"/>
          <w:lang w:val="en-US"/>
        </w:rPr>
        <w:t>In view of the above, it should be noted that Article 360(1) of the Criminal Code provides:</w:t>
      </w:r>
    </w:p>
    <w:p w14:paraId="4118C0DC" w14:textId="77777777" w:rsidR="00F972BA" w:rsidRPr="00FF392A" w:rsidRDefault="00F972BA" w:rsidP="00F972BA">
      <w:pPr>
        <w:pStyle w:val="ListParagraph"/>
        <w:rPr>
          <w:rFonts w:asciiTheme="minorHAnsi" w:hAnsiTheme="minorHAnsi"/>
          <w:lang w:val="en-US"/>
        </w:rPr>
      </w:pPr>
    </w:p>
    <w:p w14:paraId="6CA7DF0A" w14:textId="5C572D49" w:rsidR="00F972BA" w:rsidRPr="00FF392A" w:rsidRDefault="00890822" w:rsidP="00890822">
      <w:pPr>
        <w:pStyle w:val="ListParagraph"/>
        <w:spacing w:line="500" w:lineRule="exact"/>
        <w:rPr>
          <w:rFonts w:asciiTheme="minorHAnsi" w:hAnsiTheme="minorHAnsi"/>
          <w:i/>
          <w:iCs/>
          <w:lang w:val="en-US"/>
        </w:rPr>
      </w:pPr>
      <w:r w:rsidRPr="00FF392A">
        <w:rPr>
          <w:rFonts w:asciiTheme="minorHAnsi" w:hAnsiTheme="minorHAnsi"/>
          <w:i/>
          <w:iCs/>
          <w:lang w:val="en-US"/>
        </w:rPr>
        <w:t>"1 - Whoever, as a witness, expert, technician, translator or interpreter, before a court or official competent to receive as evidence, testimony, report, information or translation, give testimony, present a report, give information or make false translations, shall be punished with imprisonment from 6 months to 3 years or with a fine of not less than 60 days."</w:t>
      </w:r>
    </w:p>
    <w:p w14:paraId="1B9CE715" w14:textId="77777777" w:rsidR="009A5124" w:rsidRPr="00FF392A" w:rsidRDefault="009A5124" w:rsidP="009A5124">
      <w:pPr>
        <w:pStyle w:val="ListParagraph"/>
        <w:rPr>
          <w:rFonts w:asciiTheme="minorHAnsi" w:hAnsiTheme="minorHAnsi"/>
          <w:lang w:val="en-US"/>
        </w:rPr>
      </w:pPr>
    </w:p>
    <w:p w14:paraId="20B707B7" w14:textId="0DE5399F" w:rsidR="009A5124" w:rsidRPr="00FF392A" w:rsidRDefault="003E2DDF" w:rsidP="00053A2D">
      <w:pPr>
        <w:pStyle w:val="ListParagraph"/>
        <w:numPr>
          <w:ilvl w:val="0"/>
          <w:numId w:val="2"/>
        </w:numPr>
        <w:spacing w:line="500" w:lineRule="exact"/>
        <w:rPr>
          <w:rFonts w:asciiTheme="minorHAnsi" w:hAnsiTheme="minorHAnsi"/>
          <w:lang w:val="en-US"/>
        </w:rPr>
      </w:pPr>
      <w:r w:rsidRPr="00FF392A">
        <w:rPr>
          <w:rFonts w:asciiTheme="minorHAnsi" w:hAnsiTheme="minorHAnsi"/>
          <w:lang w:val="en-US"/>
        </w:rPr>
        <w:t>There is no doubt that the objective typicity is fulfilled since, as a witness, the Accused had no shame in giving false testimony, before an official competent to receive testimony as evidence, making statements that she knew to be false.</w:t>
      </w:r>
    </w:p>
    <w:p w14:paraId="24ED253A" w14:textId="77777777" w:rsidR="009A5124" w:rsidRPr="00FF392A" w:rsidRDefault="009A5124" w:rsidP="009A5124">
      <w:pPr>
        <w:pStyle w:val="ListParagraph"/>
        <w:rPr>
          <w:rFonts w:asciiTheme="minorHAnsi" w:hAnsiTheme="minorHAnsi"/>
          <w:lang w:val="en-US"/>
        </w:rPr>
      </w:pPr>
    </w:p>
    <w:p w14:paraId="704E6B77" w14:textId="446700FC" w:rsidR="009A5124" w:rsidRPr="00FF392A" w:rsidRDefault="00276D48" w:rsidP="00053A2D">
      <w:pPr>
        <w:pStyle w:val="ListParagraph"/>
        <w:numPr>
          <w:ilvl w:val="0"/>
          <w:numId w:val="2"/>
        </w:numPr>
        <w:spacing w:line="500" w:lineRule="exact"/>
        <w:rPr>
          <w:rFonts w:asciiTheme="minorHAnsi" w:hAnsiTheme="minorHAnsi"/>
          <w:i/>
          <w:iCs/>
          <w:lang w:val="en-US"/>
        </w:rPr>
      </w:pPr>
      <w:r w:rsidRPr="00FF392A">
        <w:rPr>
          <w:rFonts w:asciiTheme="minorHAnsi" w:hAnsiTheme="minorHAnsi"/>
          <w:lang w:val="en-US"/>
        </w:rPr>
        <w:t xml:space="preserve">In turn, and as PAULO PINTO DE ALBUQUERQUE states, </w:t>
      </w:r>
      <w:r w:rsidR="0096411D" w:rsidRPr="00FF392A">
        <w:rPr>
          <w:rFonts w:asciiTheme="minorHAnsi" w:hAnsiTheme="minorHAnsi"/>
          <w:i/>
          <w:iCs/>
          <w:lang w:val="en-US"/>
        </w:rPr>
        <w:t>"[t]he subjective type admits any type of intent</w:t>
      </w:r>
      <w:r w:rsidR="00912D3F">
        <w:rPr>
          <w:rStyle w:val="FootnoteReference"/>
          <w:rFonts w:asciiTheme="minorHAnsi" w:hAnsiTheme="minorHAnsi"/>
          <w:i/>
          <w:iCs/>
        </w:rPr>
        <w:footnoteReference w:id="1"/>
      </w:r>
      <w:r w:rsidR="006C032E" w:rsidRPr="00FF392A">
        <w:rPr>
          <w:rFonts w:asciiTheme="minorHAnsi" w:hAnsiTheme="minorHAnsi"/>
          <w:i/>
          <w:iCs/>
          <w:lang w:val="en-US"/>
        </w:rPr>
        <w:t xml:space="preserve">", </w:t>
      </w:r>
      <w:r w:rsidR="006C032E" w:rsidRPr="00FF392A">
        <w:rPr>
          <w:rFonts w:asciiTheme="minorHAnsi" w:hAnsiTheme="minorHAnsi"/>
          <w:lang w:val="en-US"/>
        </w:rPr>
        <w:t xml:space="preserve">which, </w:t>
      </w:r>
      <w:r w:rsidR="006C032E" w:rsidRPr="00FF392A">
        <w:rPr>
          <w:rFonts w:asciiTheme="minorHAnsi" w:hAnsiTheme="minorHAnsi"/>
          <w:i/>
          <w:iCs/>
          <w:lang w:val="en-US"/>
        </w:rPr>
        <w:t>in casu</w:t>
      </w:r>
      <w:r w:rsidR="006C032E" w:rsidRPr="00FF392A">
        <w:rPr>
          <w:rFonts w:asciiTheme="minorHAnsi" w:hAnsiTheme="minorHAnsi"/>
          <w:lang w:val="en-US"/>
        </w:rPr>
        <w:t>, cannot fail to take on the form of direct intent, under the terms of Article 14(1) of the Criminal Code.</w:t>
      </w:r>
    </w:p>
    <w:p w14:paraId="0BCD5A9D" w14:textId="77777777" w:rsidR="009A5124" w:rsidRPr="00FF392A" w:rsidRDefault="009A5124" w:rsidP="009A5124">
      <w:pPr>
        <w:pStyle w:val="ListParagraph"/>
        <w:rPr>
          <w:rFonts w:asciiTheme="minorHAnsi" w:hAnsiTheme="minorHAnsi"/>
          <w:lang w:val="en-US"/>
        </w:rPr>
      </w:pPr>
    </w:p>
    <w:p w14:paraId="3386E5EA" w14:textId="13DD17CF" w:rsidR="009A5124" w:rsidRPr="00FF392A" w:rsidRDefault="00F24AE2" w:rsidP="00053A2D">
      <w:pPr>
        <w:pStyle w:val="ListParagraph"/>
        <w:numPr>
          <w:ilvl w:val="0"/>
          <w:numId w:val="2"/>
        </w:numPr>
        <w:spacing w:line="500" w:lineRule="exact"/>
        <w:rPr>
          <w:rFonts w:asciiTheme="minorHAnsi" w:hAnsiTheme="minorHAnsi"/>
          <w:lang w:val="en-US"/>
        </w:rPr>
      </w:pPr>
      <w:r w:rsidRPr="00FF392A">
        <w:rPr>
          <w:rFonts w:asciiTheme="minorHAnsi" w:hAnsiTheme="minorHAnsi"/>
          <w:lang w:val="en-US"/>
        </w:rPr>
        <w:lastRenderedPageBreak/>
        <w:t>It is therefore well understood that the Accused committed a crime of false testimony, e.g. and p. by Article 360(1) of the Criminal Code.</w:t>
      </w:r>
    </w:p>
    <w:p w14:paraId="5D5CD14C" w14:textId="77777777" w:rsidR="00C32F52" w:rsidRPr="00FF392A" w:rsidRDefault="00C32F52" w:rsidP="00C32F52">
      <w:pPr>
        <w:spacing w:line="500" w:lineRule="exact"/>
        <w:rPr>
          <w:rFonts w:asciiTheme="minorHAnsi" w:hAnsiTheme="minorHAnsi"/>
          <w:lang w:val="en-US"/>
        </w:rPr>
      </w:pPr>
    </w:p>
    <w:p w14:paraId="256E3520" w14:textId="77777777" w:rsidR="00C32F52" w:rsidRPr="00FF392A" w:rsidRDefault="00C32F52" w:rsidP="00C32F52">
      <w:pPr>
        <w:spacing w:line="500" w:lineRule="exact"/>
        <w:ind w:left="3402"/>
        <w:rPr>
          <w:rFonts w:asciiTheme="minorHAnsi" w:hAnsiTheme="minorHAnsi"/>
          <w:b/>
          <w:bCs/>
          <w:lang w:val="en-US"/>
        </w:rPr>
      </w:pPr>
      <w:r w:rsidRPr="00FF392A">
        <w:rPr>
          <w:rFonts w:asciiTheme="minorHAnsi" w:hAnsiTheme="minorHAnsi"/>
          <w:b/>
          <w:bCs/>
          <w:lang w:val="en-US"/>
        </w:rPr>
        <w:t>In these terms, Your Excellency is requested to: deigns to order the opening of an inquiry, carry out the investigative steps that he intends to carry out and pronounce, in the end, an indictment.</w:t>
      </w:r>
    </w:p>
    <w:p w14:paraId="0FF8C367" w14:textId="77777777" w:rsidR="00C32F52" w:rsidRPr="00FF392A" w:rsidRDefault="00C32F52" w:rsidP="00C32F52">
      <w:pPr>
        <w:spacing w:line="500" w:lineRule="exact"/>
        <w:rPr>
          <w:rFonts w:asciiTheme="minorHAnsi" w:hAnsiTheme="minorHAnsi"/>
          <w:lang w:val="en-US"/>
        </w:rPr>
      </w:pPr>
    </w:p>
    <w:p w14:paraId="556CF16D" w14:textId="77777777" w:rsidR="00C32F52" w:rsidRPr="0090143F" w:rsidRDefault="00C32F52" w:rsidP="00C32F52">
      <w:pPr>
        <w:pStyle w:val="Heading1"/>
        <w:numPr>
          <w:ilvl w:val="0"/>
          <w:numId w:val="1"/>
        </w:numPr>
        <w:rPr>
          <w:rFonts w:asciiTheme="minorHAnsi" w:hAnsiTheme="minorHAnsi" w:cstheme="minorHAnsi"/>
          <w:b/>
          <w:bCs/>
          <w:color w:val="000000" w:themeColor="text1"/>
          <w:sz w:val="24"/>
          <w:szCs w:val="24"/>
        </w:rPr>
      </w:pPr>
      <w:r w:rsidRPr="0090143F">
        <w:rPr>
          <w:rFonts w:asciiTheme="minorHAnsi" w:hAnsiTheme="minorHAnsi" w:cstheme="minorHAnsi"/>
          <w:b/>
          <w:bCs/>
          <w:color w:val="000000" w:themeColor="text1"/>
          <w:sz w:val="24"/>
          <w:szCs w:val="24"/>
        </w:rPr>
        <w:t>THE TEST</w:t>
      </w:r>
    </w:p>
    <w:p w14:paraId="4F76C67A" w14:textId="77777777" w:rsidR="00C32F52" w:rsidRDefault="00C32F52" w:rsidP="00C32F52">
      <w:pPr>
        <w:spacing w:line="500" w:lineRule="exact"/>
        <w:rPr>
          <w:rFonts w:asciiTheme="minorHAnsi" w:hAnsiTheme="minorHAnsi"/>
        </w:rPr>
      </w:pPr>
    </w:p>
    <w:p w14:paraId="62D9BA17" w14:textId="6504D8FF" w:rsidR="00565C34" w:rsidRPr="00C3365C" w:rsidRDefault="004A667E" w:rsidP="00565C34">
      <w:pPr>
        <w:spacing w:line="500" w:lineRule="exact"/>
        <w:ind w:left="360"/>
        <w:rPr>
          <w:rFonts w:asciiTheme="minorHAnsi" w:hAnsiTheme="minorHAnsi"/>
        </w:rPr>
      </w:pPr>
      <w:r>
        <w:rPr>
          <w:rFonts w:asciiTheme="minorHAnsi" w:hAnsiTheme="minorHAnsi"/>
        </w:rPr>
        <w:t>3 (three) documents together.</w:t>
      </w:r>
    </w:p>
    <w:p w14:paraId="1AA91508" w14:textId="77777777" w:rsidR="00C32F52" w:rsidRDefault="00C32F52" w:rsidP="00C32F52">
      <w:pPr>
        <w:spacing w:line="500" w:lineRule="exact"/>
        <w:rPr>
          <w:rFonts w:asciiTheme="minorHAnsi" w:hAnsiTheme="minorHAnsi"/>
        </w:rPr>
      </w:pPr>
    </w:p>
    <w:p w14:paraId="63989E29" w14:textId="1C57028E" w:rsidR="00C32F52" w:rsidRPr="00FF392A" w:rsidRDefault="00C32F52" w:rsidP="00C32F52">
      <w:pPr>
        <w:spacing w:line="500" w:lineRule="exact"/>
        <w:rPr>
          <w:rFonts w:asciiTheme="minorHAnsi" w:hAnsiTheme="minorHAnsi"/>
          <w:b/>
          <w:bCs/>
          <w:lang w:val="en-US"/>
        </w:rPr>
      </w:pPr>
      <w:r w:rsidRPr="00FF392A">
        <w:rPr>
          <w:rFonts w:asciiTheme="minorHAnsi" w:hAnsiTheme="minorHAnsi"/>
          <w:b/>
          <w:bCs/>
          <w:lang w:val="en-US"/>
        </w:rPr>
        <w:t xml:space="preserve">Attached: </w:t>
      </w:r>
      <w:r w:rsidRPr="00FF392A">
        <w:rPr>
          <w:rFonts w:asciiTheme="minorHAnsi" w:hAnsiTheme="minorHAnsi"/>
          <w:lang w:val="en-US"/>
        </w:rPr>
        <w:t>Forensic power of attorney, 3 (three) documents.</w:t>
      </w:r>
    </w:p>
    <w:p w14:paraId="70F864F5" w14:textId="77777777" w:rsidR="00C32F52" w:rsidRPr="00FF392A" w:rsidRDefault="00C32F52" w:rsidP="00C32F52">
      <w:pPr>
        <w:spacing w:line="500" w:lineRule="exact"/>
        <w:rPr>
          <w:rFonts w:asciiTheme="minorHAnsi" w:hAnsiTheme="minorHAnsi"/>
          <w:lang w:val="en-US"/>
        </w:rPr>
      </w:pPr>
    </w:p>
    <w:p w14:paraId="0445F196" w14:textId="77777777" w:rsidR="00C32F52" w:rsidRPr="00FF392A" w:rsidRDefault="00C32F52" w:rsidP="00C32F52">
      <w:pPr>
        <w:spacing w:line="500" w:lineRule="exact"/>
        <w:rPr>
          <w:rFonts w:asciiTheme="minorHAnsi" w:hAnsiTheme="minorHAnsi"/>
          <w:lang w:val="en-US"/>
        </w:rPr>
      </w:pPr>
    </w:p>
    <w:p w14:paraId="67B6FD6D" w14:textId="171862A4" w:rsidR="00903C8A" w:rsidRPr="00C3365C" w:rsidRDefault="00C32F52" w:rsidP="00903C8A">
      <w:pPr>
        <w:spacing w:line="500" w:lineRule="exact"/>
        <w:jc w:val="center"/>
        <w:rPr>
          <w:rFonts w:asciiTheme="minorHAnsi" w:hAnsiTheme="minorHAnsi"/>
        </w:rPr>
      </w:pPr>
      <w:r w:rsidRPr="00C51A18">
        <w:rPr>
          <w:rFonts w:asciiTheme="minorHAnsi" w:hAnsiTheme="minorHAnsi"/>
        </w:rPr>
        <w:t>The Lawyer,</w:t>
      </w:r>
    </w:p>
    <w:sectPr w:rsidR="00903C8A" w:rsidRPr="00C3365C" w:rsidSect="00A00E28">
      <w:headerReference w:type="default" r:id="rId11"/>
      <w:footerReference w:type="default" r:id="rId12"/>
      <w:headerReference w:type="first" r:id="rId13"/>
      <w:footerReference w:type="first" r:id="rId14"/>
      <w:pgSz w:w="11906" w:h="16838" w:code="9"/>
      <w:pgMar w:top="1418" w:right="1701" w:bottom="1418" w:left="1701" w:header="1701"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4711EA" w14:textId="77777777" w:rsidR="007B4586" w:rsidRDefault="007B4586" w:rsidP="006A67D4">
      <w:pPr>
        <w:spacing w:line="240" w:lineRule="auto"/>
      </w:pPr>
      <w:r>
        <w:separator/>
      </w:r>
    </w:p>
  </w:endnote>
  <w:endnote w:type="continuationSeparator" w:id="0">
    <w:p w14:paraId="7D49A3F0" w14:textId="77777777" w:rsidR="007B4586" w:rsidRDefault="007B4586" w:rsidP="006A67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HurmeGeometricSans4-Regular">
    <w:panose1 w:val="00000000000000000000"/>
    <w:charset w:val="00"/>
    <w:family w:val="swiss"/>
    <w:notTrueType/>
    <w:pitch w:val="default"/>
    <w:sig w:usb0="00000003" w:usb1="00000000" w:usb2="00000000" w:usb3="00000000" w:csb0="00000001" w:csb1="00000000"/>
  </w:font>
  <w:font w:name="HurmeGeometricSans4-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2E3C62" w14:textId="77777777" w:rsidR="00EC2BC8" w:rsidRPr="00EC2BC8" w:rsidRDefault="00EC2BC8" w:rsidP="00EC2BC8">
    <w:pPr>
      <w:pStyle w:val="Footer"/>
      <w:rPr>
        <w:sz w:val="16"/>
        <w:szCs w:val="16"/>
      </w:rPr>
    </w:pPr>
  </w:p>
  <w:p w14:paraId="7ECF725C" w14:textId="77777777" w:rsidR="00E15D3A" w:rsidRDefault="00E15D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0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57" w:type="dxa"/>
        <w:left w:w="57" w:type="dxa"/>
        <w:right w:w="57" w:type="dxa"/>
      </w:tblCellMar>
      <w:tblLook w:val="04A0" w:firstRow="1" w:lastRow="0" w:firstColumn="1" w:lastColumn="0" w:noHBand="0" w:noVBand="1"/>
    </w:tblPr>
    <w:tblGrid>
      <w:gridCol w:w="2408"/>
      <w:gridCol w:w="2977"/>
      <w:gridCol w:w="2551"/>
      <w:gridCol w:w="709"/>
      <w:gridCol w:w="2410"/>
    </w:tblGrid>
    <w:tr w:rsidR="005A33C2" w:rsidRPr="00182B72" w14:paraId="35A9195D" w14:textId="77777777" w:rsidTr="005A33C2">
      <w:trPr>
        <w:jc w:val="center"/>
      </w:trPr>
      <w:tc>
        <w:tcPr>
          <w:tcW w:w="2408" w:type="dxa"/>
          <w:shd w:val="clear" w:color="auto" w:fill="auto"/>
        </w:tcPr>
        <w:p w14:paraId="01B3DD5A" w14:textId="77777777" w:rsidR="005A33C2" w:rsidRPr="0092449F" w:rsidRDefault="005A33C2" w:rsidP="005A33C2">
          <w:pPr>
            <w:autoSpaceDE w:val="0"/>
            <w:autoSpaceDN w:val="0"/>
            <w:adjustRightInd w:val="0"/>
            <w:rPr>
              <w:rFonts w:asciiTheme="minorHAnsi" w:eastAsiaTheme="minorHAnsi" w:hAnsiTheme="minorHAnsi" w:cs="HurmeGeometricSans4-Regular"/>
              <w:b/>
              <w:sz w:val="15"/>
              <w:szCs w:val="15"/>
            </w:rPr>
          </w:pPr>
          <w:r w:rsidRPr="0092449F">
            <w:rPr>
              <w:rFonts w:asciiTheme="minorHAnsi" w:eastAsiaTheme="minorHAnsi" w:hAnsiTheme="minorHAnsi" w:cs="HurmeGeometricSans4-Regular"/>
              <w:b/>
              <w:sz w:val="15"/>
              <w:szCs w:val="15"/>
            </w:rPr>
            <w:t>Abreu &amp; Associados</w:t>
          </w:r>
        </w:p>
        <w:p w14:paraId="6C3F7DF7" w14:textId="77777777" w:rsidR="005A33C2" w:rsidRPr="0092449F" w:rsidRDefault="005A33C2" w:rsidP="005A33C2">
          <w:pPr>
            <w:autoSpaceDE w:val="0"/>
            <w:autoSpaceDN w:val="0"/>
            <w:adjustRightInd w:val="0"/>
            <w:rPr>
              <w:rFonts w:asciiTheme="minorHAnsi" w:eastAsiaTheme="minorHAnsi" w:hAnsiTheme="minorHAnsi" w:cs="HurmeGeometricSans4-Regular"/>
              <w:b/>
              <w:sz w:val="15"/>
              <w:szCs w:val="15"/>
            </w:rPr>
          </w:pPr>
          <w:r w:rsidRPr="0092449F">
            <w:rPr>
              <w:rFonts w:asciiTheme="minorHAnsi" w:eastAsiaTheme="minorHAnsi" w:hAnsiTheme="minorHAnsi" w:cs="HurmeGeometricSans4-Regular"/>
              <w:b/>
              <w:sz w:val="15"/>
              <w:szCs w:val="15"/>
            </w:rPr>
            <w:t>Law Firm, SP, RL</w:t>
          </w:r>
        </w:p>
        <w:p w14:paraId="5AD05661" w14:textId="77777777" w:rsidR="005A33C2" w:rsidRPr="0092449F" w:rsidRDefault="005A33C2" w:rsidP="005A33C2">
          <w:pPr>
            <w:autoSpaceDE w:val="0"/>
            <w:autoSpaceDN w:val="0"/>
            <w:adjustRightInd w:val="0"/>
            <w:rPr>
              <w:rFonts w:asciiTheme="minorHAnsi" w:eastAsiaTheme="minorHAnsi" w:hAnsiTheme="minorHAnsi" w:cs="HurmeGeometricSans4-Light"/>
              <w:sz w:val="15"/>
              <w:szCs w:val="15"/>
            </w:rPr>
          </w:pPr>
          <w:r w:rsidRPr="0092449F">
            <w:rPr>
              <w:rFonts w:asciiTheme="minorHAnsi" w:eastAsiaTheme="minorHAnsi" w:hAnsiTheme="minorHAnsi" w:cs="HurmeGeometricSans4-Light"/>
              <w:sz w:val="15"/>
              <w:szCs w:val="15"/>
            </w:rPr>
            <w:t>info@abreuadvogados.com</w:t>
          </w:r>
        </w:p>
        <w:p w14:paraId="058EBC81" w14:textId="77777777" w:rsidR="005A33C2" w:rsidRPr="00E01695" w:rsidRDefault="005A33C2" w:rsidP="005A33C2">
          <w:pPr>
            <w:autoSpaceDE w:val="0"/>
            <w:autoSpaceDN w:val="0"/>
            <w:adjustRightInd w:val="0"/>
            <w:rPr>
              <w:rFonts w:asciiTheme="minorHAnsi" w:eastAsiaTheme="minorHAnsi" w:hAnsiTheme="minorHAnsi" w:cs="HurmeGeometricSans4-Regular"/>
              <w:sz w:val="15"/>
              <w:szCs w:val="15"/>
            </w:rPr>
          </w:pPr>
          <w:r w:rsidRPr="0092449F">
            <w:rPr>
              <w:rFonts w:asciiTheme="minorHAnsi" w:eastAsiaTheme="minorHAnsi" w:hAnsiTheme="minorHAnsi" w:cs="HurmeGeometricSans4-Regular"/>
              <w:b/>
              <w:snapToGrid/>
              <w:sz w:val="15"/>
              <w:szCs w:val="15"/>
            </w:rPr>
            <w:t xml:space="preserve">www.abreuadvogados.com </w:t>
          </w:r>
        </w:p>
      </w:tc>
      <w:tc>
        <w:tcPr>
          <w:tcW w:w="2977" w:type="dxa"/>
          <w:shd w:val="clear" w:color="auto" w:fill="auto"/>
        </w:tcPr>
        <w:p w14:paraId="4FE25E9B" w14:textId="77777777" w:rsidR="005A33C2" w:rsidRPr="00FF392A" w:rsidRDefault="005A33C2" w:rsidP="005A33C2">
          <w:pPr>
            <w:autoSpaceDE w:val="0"/>
            <w:autoSpaceDN w:val="0"/>
            <w:adjustRightInd w:val="0"/>
            <w:rPr>
              <w:rFonts w:asciiTheme="minorHAnsi" w:eastAsiaTheme="minorHAnsi" w:hAnsiTheme="minorHAnsi" w:cs="HurmeGeometricSans4-Regular"/>
              <w:b/>
              <w:sz w:val="15"/>
              <w:szCs w:val="15"/>
              <w:lang w:val="en-US"/>
            </w:rPr>
          </w:pPr>
          <w:r w:rsidRPr="00FF392A">
            <w:rPr>
              <w:rFonts w:asciiTheme="minorHAnsi" w:eastAsiaTheme="minorHAnsi" w:hAnsiTheme="minorHAnsi" w:cs="HurmeGeometricSans4-Regular"/>
              <w:b/>
              <w:sz w:val="15"/>
              <w:szCs w:val="15"/>
              <w:lang w:val="en-US"/>
            </w:rPr>
            <w:t xml:space="preserve">Lisbon </w:t>
          </w:r>
          <w:r w:rsidRPr="00FF392A">
            <w:rPr>
              <w:rFonts w:asciiTheme="minorHAnsi" w:eastAsiaTheme="minorHAnsi" w:hAnsiTheme="minorHAnsi" w:cs="HurmeGeometricSans4-Light"/>
              <w:b/>
              <w:sz w:val="15"/>
              <w:szCs w:val="15"/>
              <w:lang w:val="en-US"/>
            </w:rPr>
            <w:t xml:space="preserve">| </w:t>
          </w:r>
          <w:r w:rsidRPr="00FF392A">
            <w:rPr>
              <w:rFonts w:asciiTheme="minorHAnsi" w:eastAsiaTheme="minorHAnsi" w:hAnsiTheme="minorHAnsi" w:cs="HurmeGeometricSans4-Regular"/>
              <w:b/>
              <w:sz w:val="15"/>
              <w:szCs w:val="15"/>
              <w:lang w:val="en-US"/>
            </w:rPr>
            <w:t>Harbor</w:t>
          </w:r>
        </w:p>
        <w:p w14:paraId="3A542D8F" w14:textId="77777777" w:rsidR="005A33C2" w:rsidRPr="00FF392A" w:rsidRDefault="005A33C2" w:rsidP="005A33C2">
          <w:pPr>
            <w:autoSpaceDE w:val="0"/>
            <w:autoSpaceDN w:val="0"/>
            <w:adjustRightInd w:val="0"/>
            <w:rPr>
              <w:rFonts w:asciiTheme="minorHAnsi" w:eastAsiaTheme="minorHAnsi" w:hAnsiTheme="minorHAnsi" w:cs="HurmeGeometricSans4-Light"/>
              <w:b/>
              <w:sz w:val="15"/>
              <w:szCs w:val="15"/>
              <w:lang w:val="en-US"/>
            </w:rPr>
          </w:pPr>
          <w:r w:rsidRPr="00FF392A">
            <w:rPr>
              <w:rFonts w:asciiTheme="minorHAnsi" w:eastAsiaTheme="minorHAnsi" w:hAnsiTheme="minorHAnsi" w:cs="HurmeGeometricSans4-Light"/>
              <w:sz w:val="15"/>
              <w:szCs w:val="15"/>
              <w:lang w:val="en-US"/>
            </w:rPr>
            <w:t xml:space="preserve">In partnership: </w:t>
          </w:r>
          <w:r w:rsidRPr="00FF392A">
            <w:rPr>
              <w:rFonts w:asciiTheme="minorHAnsi" w:eastAsiaTheme="minorHAnsi" w:hAnsiTheme="minorHAnsi" w:cs="HurmeGeometricSans4-Regular"/>
              <w:b/>
              <w:sz w:val="15"/>
              <w:szCs w:val="15"/>
              <w:lang w:val="en-US"/>
            </w:rPr>
            <w:t xml:space="preserve">Angola </w:t>
          </w:r>
          <w:r w:rsidRPr="00FF392A">
            <w:rPr>
              <w:rFonts w:asciiTheme="minorHAnsi" w:eastAsiaTheme="minorHAnsi" w:hAnsiTheme="minorHAnsi" w:cs="HurmeGeometricSans4-Light"/>
              <w:b/>
              <w:sz w:val="15"/>
              <w:szCs w:val="15"/>
              <w:lang w:val="en-US"/>
            </w:rPr>
            <w:t xml:space="preserve">| </w:t>
          </w:r>
          <w:r w:rsidRPr="00FF392A">
            <w:rPr>
              <w:rFonts w:asciiTheme="minorHAnsi" w:eastAsiaTheme="minorHAnsi" w:hAnsiTheme="minorHAnsi" w:cs="HurmeGeometricSans4-Regular"/>
              <w:b/>
              <w:sz w:val="15"/>
              <w:szCs w:val="15"/>
              <w:lang w:val="en-US"/>
            </w:rPr>
            <w:t xml:space="preserve">Brazil </w:t>
          </w:r>
          <w:r w:rsidRPr="00FF392A">
            <w:rPr>
              <w:rFonts w:asciiTheme="minorHAnsi" w:eastAsiaTheme="minorHAnsi" w:hAnsiTheme="minorHAnsi" w:cs="HurmeGeometricSans4-Light"/>
              <w:b/>
              <w:sz w:val="15"/>
              <w:szCs w:val="15"/>
              <w:lang w:val="en-US"/>
            </w:rPr>
            <w:t xml:space="preserve">| </w:t>
          </w:r>
          <w:r w:rsidRPr="00FF392A">
            <w:rPr>
              <w:rFonts w:asciiTheme="minorHAnsi" w:eastAsiaTheme="minorHAnsi" w:hAnsiTheme="minorHAnsi" w:cs="HurmeGeometricSans4-Regular"/>
              <w:b/>
              <w:sz w:val="15"/>
              <w:szCs w:val="15"/>
              <w:lang w:val="en-US"/>
            </w:rPr>
            <w:t>Cape Verde</w:t>
          </w:r>
        </w:p>
        <w:p w14:paraId="4A64AB34" w14:textId="77777777" w:rsidR="005A33C2" w:rsidRPr="00E01695" w:rsidRDefault="005A33C2" w:rsidP="005A33C2">
          <w:pPr>
            <w:autoSpaceDE w:val="0"/>
            <w:autoSpaceDN w:val="0"/>
            <w:adjustRightInd w:val="0"/>
            <w:rPr>
              <w:rFonts w:asciiTheme="minorHAnsi" w:eastAsiaTheme="minorHAnsi" w:hAnsiTheme="minorHAnsi" w:cs="HurmeGeometricSans4-Regular"/>
              <w:b/>
              <w:sz w:val="15"/>
              <w:szCs w:val="15"/>
            </w:rPr>
          </w:pPr>
          <w:r w:rsidRPr="00E01695">
            <w:rPr>
              <w:rFonts w:asciiTheme="minorHAnsi" w:eastAsiaTheme="minorHAnsi" w:hAnsiTheme="minorHAnsi" w:cs="HurmeGeometricSans4-Regular"/>
              <w:b/>
              <w:sz w:val="15"/>
              <w:szCs w:val="15"/>
            </w:rPr>
            <w:t xml:space="preserve">China </w:t>
          </w:r>
          <w:r w:rsidRPr="00E01695">
            <w:rPr>
              <w:rFonts w:asciiTheme="minorHAnsi" w:eastAsiaTheme="minorHAnsi" w:hAnsiTheme="minorHAnsi" w:cs="HurmeGeometricSans4-Light"/>
              <w:b/>
              <w:sz w:val="15"/>
              <w:szCs w:val="15"/>
            </w:rPr>
            <w:t xml:space="preserve">| </w:t>
          </w:r>
          <w:r w:rsidRPr="00E01695">
            <w:rPr>
              <w:rFonts w:asciiTheme="minorHAnsi" w:eastAsiaTheme="minorHAnsi" w:hAnsiTheme="minorHAnsi" w:cs="HurmeGeometricSans4-Regular"/>
              <w:b/>
              <w:sz w:val="15"/>
              <w:szCs w:val="15"/>
            </w:rPr>
            <w:t>Moçambique</w:t>
          </w:r>
        </w:p>
        <w:p w14:paraId="1308C515" w14:textId="77777777" w:rsidR="005A33C2" w:rsidRPr="00D368D4" w:rsidRDefault="005A33C2" w:rsidP="005A33C2">
          <w:pPr>
            <w:autoSpaceDE w:val="0"/>
            <w:autoSpaceDN w:val="0"/>
            <w:adjustRightInd w:val="0"/>
            <w:rPr>
              <w:rFonts w:asciiTheme="minorHAnsi" w:eastAsiaTheme="minorHAnsi" w:hAnsiTheme="minorHAnsi" w:cs="HurmeGeometricSans4-Light"/>
              <w:b/>
              <w:sz w:val="15"/>
              <w:szCs w:val="15"/>
              <w:lang w:val="en-US"/>
            </w:rPr>
          </w:pPr>
          <w:r w:rsidRPr="00D368D4">
            <w:rPr>
              <w:rFonts w:asciiTheme="minorHAnsi" w:eastAsiaTheme="minorHAnsi" w:hAnsiTheme="minorHAnsi" w:cs="HurmeGeometricSans4-Light"/>
              <w:sz w:val="15"/>
              <w:szCs w:val="15"/>
            </w:rPr>
            <w:t xml:space="preserve">Joint office: </w:t>
          </w:r>
          <w:r w:rsidRPr="00D368D4">
            <w:rPr>
              <w:rFonts w:asciiTheme="minorHAnsi" w:eastAsiaTheme="minorHAnsi" w:hAnsiTheme="minorHAnsi" w:cs="HurmeGeometricSans4-Light"/>
              <w:b/>
              <w:sz w:val="15"/>
              <w:szCs w:val="15"/>
            </w:rPr>
            <w:t xml:space="preserve">Madeira | </w:t>
          </w:r>
          <w:r w:rsidRPr="00D368D4">
            <w:rPr>
              <w:rFonts w:asciiTheme="minorHAnsi" w:eastAsiaTheme="minorHAnsi" w:hAnsiTheme="minorHAnsi" w:cs="HurmeGeometricSans4-Regular"/>
              <w:b/>
              <w:snapToGrid/>
              <w:sz w:val="15"/>
              <w:szCs w:val="15"/>
            </w:rPr>
            <w:t>Timor-Leste</w:t>
          </w:r>
        </w:p>
      </w:tc>
      <w:tc>
        <w:tcPr>
          <w:tcW w:w="2551" w:type="dxa"/>
          <w:shd w:val="clear" w:color="auto" w:fill="auto"/>
        </w:tcPr>
        <w:p w14:paraId="527D6C47" w14:textId="77777777" w:rsidR="005A33C2" w:rsidRPr="00E01695" w:rsidRDefault="005A33C2" w:rsidP="005A33C2">
          <w:pPr>
            <w:autoSpaceDE w:val="0"/>
            <w:autoSpaceDN w:val="0"/>
            <w:adjustRightInd w:val="0"/>
            <w:rPr>
              <w:rFonts w:asciiTheme="minorHAnsi" w:eastAsiaTheme="minorHAnsi" w:hAnsiTheme="minorHAnsi" w:cs="HurmeGeometricSans4-Light"/>
              <w:b/>
              <w:sz w:val="15"/>
              <w:szCs w:val="15"/>
            </w:rPr>
          </w:pPr>
          <w:r>
            <w:rPr>
              <w:rFonts w:asciiTheme="minorHAnsi" w:eastAsiaTheme="minorHAnsi" w:hAnsiTheme="minorHAnsi" w:cs="HurmeGeometricSans4-Light"/>
              <w:b/>
              <w:sz w:val="15"/>
              <w:szCs w:val="15"/>
            </w:rPr>
            <w:t xml:space="preserve">Headquarters: </w:t>
          </w:r>
          <w:r w:rsidRPr="0092449F">
            <w:rPr>
              <w:rFonts w:asciiTheme="minorHAnsi" w:eastAsiaTheme="minorHAnsi" w:hAnsiTheme="minorHAnsi" w:cs="HurmeGeometricSans4-Light"/>
              <w:sz w:val="15"/>
              <w:szCs w:val="15"/>
            </w:rPr>
            <w:t>Av. Infante D. Henrique, 26</w:t>
          </w:r>
        </w:p>
        <w:p w14:paraId="30AFBBBB" w14:textId="77777777" w:rsidR="005A33C2" w:rsidRPr="0092449F" w:rsidRDefault="005A33C2" w:rsidP="005A33C2">
          <w:pPr>
            <w:autoSpaceDE w:val="0"/>
            <w:autoSpaceDN w:val="0"/>
            <w:adjustRightInd w:val="0"/>
            <w:rPr>
              <w:rFonts w:asciiTheme="minorHAnsi" w:eastAsiaTheme="minorHAnsi" w:hAnsiTheme="minorHAnsi" w:cs="HurmeGeometricSans4-Light"/>
              <w:sz w:val="15"/>
              <w:szCs w:val="15"/>
            </w:rPr>
          </w:pPr>
          <w:r w:rsidRPr="0092449F">
            <w:rPr>
              <w:rFonts w:asciiTheme="minorHAnsi" w:eastAsiaTheme="minorHAnsi" w:hAnsiTheme="minorHAnsi" w:cs="HurmeGeometricSans4-Light"/>
              <w:sz w:val="15"/>
              <w:szCs w:val="15"/>
            </w:rPr>
            <w:t>1149-096 Lisboa - Portugal</w:t>
          </w:r>
        </w:p>
        <w:p w14:paraId="60C1C9E7" w14:textId="77777777" w:rsidR="005A33C2" w:rsidRPr="0092449F" w:rsidRDefault="005A33C2" w:rsidP="005A33C2">
          <w:pPr>
            <w:autoSpaceDE w:val="0"/>
            <w:autoSpaceDN w:val="0"/>
            <w:adjustRightInd w:val="0"/>
            <w:rPr>
              <w:rFonts w:asciiTheme="minorHAnsi" w:eastAsiaTheme="minorHAnsi" w:hAnsiTheme="minorHAnsi" w:cs="HurmeGeometricSans4-Light"/>
              <w:sz w:val="15"/>
              <w:szCs w:val="15"/>
            </w:rPr>
          </w:pPr>
          <w:r w:rsidRPr="0092449F">
            <w:rPr>
              <w:rFonts w:asciiTheme="minorHAnsi" w:eastAsiaTheme="minorHAnsi" w:hAnsiTheme="minorHAnsi" w:cs="HurmeGeometricSans4-Light"/>
              <w:sz w:val="15"/>
              <w:szCs w:val="15"/>
            </w:rPr>
            <w:t>Tel. +351 21 723 18 00</w:t>
          </w:r>
        </w:p>
        <w:p w14:paraId="056B7C03" w14:textId="77777777" w:rsidR="005A33C2" w:rsidRPr="00E01695" w:rsidRDefault="005A33C2" w:rsidP="005A33C2">
          <w:pPr>
            <w:autoSpaceDE w:val="0"/>
            <w:autoSpaceDN w:val="0"/>
            <w:adjustRightInd w:val="0"/>
            <w:rPr>
              <w:rFonts w:asciiTheme="minorHAnsi" w:eastAsiaTheme="minorHAnsi" w:hAnsiTheme="minorHAnsi" w:cs="HurmeGeometricSans4-Light"/>
              <w:sz w:val="15"/>
              <w:szCs w:val="15"/>
            </w:rPr>
          </w:pPr>
          <w:r>
            <w:rPr>
              <w:rFonts w:asciiTheme="minorHAnsi" w:eastAsiaTheme="minorHAnsi" w:hAnsiTheme="minorHAnsi" w:cs="HurmeGeometricSans4-Light"/>
              <w:sz w:val="15"/>
              <w:szCs w:val="15"/>
            </w:rPr>
            <w:t>Fax. +351 21 723 18 99</w:t>
          </w:r>
        </w:p>
      </w:tc>
      <w:tc>
        <w:tcPr>
          <w:tcW w:w="709" w:type="dxa"/>
          <w:shd w:val="clear" w:color="auto" w:fill="auto"/>
        </w:tcPr>
        <w:p w14:paraId="07813172" w14:textId="77777777" w:rsidR="005A33C2" w:rsidRPr="00C64E3C" w:rsidRDefault="005A33C2" w:rsidP="005A33C2">
          <w:pPr>
            <w:autoSpaceDE w:val="0"/>
            <w:autoSpaceDN w:val="0"/>
            <w:adjustRightInd w:val="0"/>
            <w:spacing w:line="276" w:lineRule="auto"/>
            <w:rPr>
              <w:rFonts w:asciiTheme="minorHAnsi" w:eastAsiaTheme="minorHAnsi" w:hAnsiTheme="minorHAnsi" w:cs="HurmeGeometricSans4-Light"/>
              <w:sz w:val="15"/>
              <w:szCs w:val="15"/>
            </w:rPr>
          </w:pPr>
          <w:r w:rsidRPr="00BD66DB">
            <w:rPr>
              <w:rFonts w:asciiTheme="minorHAnsi" w:hAnsiTheme="minorHAnsi"/>
              <w:noProof/>
              <w:sz w:val="13"/>
              <w:szCs w:val="13"/>
              <w:lang w:eastAsia="pt-PT"/>
            </w:rPr>
            <w:drawing>
              <wp:anchor distT="0" distB="0" distL="114300" distR="90170" simplePos="0" relativeHeight="251658752" behindDoc="1" locked="0" layoutInCell="1" allowOverlap="1" wp14:anchorId="30CDE764" wp14:editId="6632B8FF">
                <wp:simplePos x="0" y="0"/>
                <wp:positionH relativeFrom="column">
                  <wp:posOffset>-36195</wp:posOffset>
                </wp:positionH>
                <wp:positionV relativeFrom="paragraph">
                  <wp:posOffset>21590</wp:posOffset>
                </wp:positionV>
                <wp:extent cx="381000" cy="370205"/>
                <wp:effectExtent l="0" t="0" r="0" b="0"/>
                <wp:wrapThrough wrapText="right">
                  <wp:wrapPolygon edited="0">
                    <wp:start x="3240" y="0"/>
                    <wp:lineTo x="0" y="3334"/>
                    <wp:lineTo x="0" y="14449"/>
                    <wp:lineTo x="1080" y="17784"/>
                    <wp:lineTo x="7560" y="20007"/>
                    <wp:lineTo x="20520" y="20007"/>
                    <wp:lineTo x="20520" y="5557"/>
                    <wp:lineTo x="16200" y="0"/>
                    <wp:lineTo x="3240" y="0"/>
                  </wp:wrapPolygon>
                </wp:wrapThrough>
                <wp:docPr id="3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81000" cy="370205"/>
                        </a:xfrm>
                        <a:prstGeom prst="rect">
                          <a:avLst/>
                        </a:prstGeom>
                      </pic:spPr>
                    </pic:pic>
                  </a:graphicData>
                </a:graphic>
                <wp14:sizeRelH relativeFrom="margin">
                  <wp14:pctWidth>0</wp14:pctWidth>
                </wp14:sizeRelH>
                <wp14:sizeRelV relativeFrom="margin">
                  <wp14:pctHeight>0</wp14:pctHeight>
                </wp14:sizeRelV>
              </wp:anchor>
            </w:drawing>
          </w:r>
        </w:p>
      </w:tc>
      <w:tc>
        <w:tcPr>
          <w:tcW w:w="2410" w:type="dxa"/>
        </w:tcPr>
        <w:p w14:paraId="0252984B" w14:textId="77777777" w:rsidR="005A33C2" w:rsidRPr="007A7955" w:rsidRDefault="005A33C2" w:rsidP="005A33C2">
          <w:pPr>
            <w:autoSpaceDE w:val="0"/>
            <w:autoSpaceDN w:val="0"/>
            <w:adjustRightInd w:val="0"/>
            <w:spacing w:line="276" w:lineRule="auto"/>
            <w:jc w:val="left"/>
            <w:rPr>
              <w:rFonts w:asciiTheme="minorHAnsi" w:hAnsiTheme="minorHAnsi"/>
              <w:noProof/>
              <w:sz w:val="13"/>
              <w:szCs w:val="13"/>
              <w:lang w:eastAsia="pt-PT"/>
            </w:rPr>
          </w:pPr>
          <w:r w:rsidRPr="00FF392A">
            <w:rPr>
              <w:rFonts w:asciiTheme="minorHAnsi" w:eastAsiaTheme="minorHAnsi" w:hAnsiTheme="minorHAnsi" w:cs="HurmeGeometricSans4-Light"/>
              <w:color w:val="6D6D6D" w:themeColor="accent3" w:themeShade="80"/>
              <w:sz w:val="13"/>
              <w:szCs w:val="13"/>
              <w:lang w:val="en-US"/>
            </w:rPr>
            <w:t xml:space="preserve">Abreu Advogados was the first law firm in Portugal to obtain the certification of the quality management system. </w:t>
          </w:r>
          <w:r>
            <w:rPr>
              <w:rFonts w:asciiTheme="minorHAnsi" w:eastAsiaTheme="minorHAnsi" w:hAnsiTheme="minorHAnsi" w:cs="HurmeGeometricSans4-Light"/>
              <w:color w:val="6D6D6D" w:themeColor="accent3" w:themeShade="80"/>
              <w:sz w:val="13"/>
              <w:szCs w:val="13"/>
            </w:rPr>
            <w:t>The Lisbon and Porto offices are ISO 9001 certified.</w:t>
          </w:r>
        </w:p>
      </w:tc>
    </w:tr>
    <w:tr w:rsidR="005A33C2" w:rsidRPr="00FF392A" w14:paraId="0B5A668C" w14:textId="77777777" w:rsidTr="005A33C2">
      <w:trPr>
        <w:jc w:val="center"/>
      </w:trPr>
      <w:tc>
        <w:tcPr>
          <w:tcW w:w="11055" w:type="dxa"/>
          <w:gridSpan w:val="5"/>
          <w:shd w:val="clear" w:color="auto" w:fill="auto"/>
        </w:tcPr>
        <w:p w14:paraId="333ECD65" w14:textId="77777777" w:rsidR="005A33C2" w:rsidRPr="00FF392A" w:rsidRDefault="005A33C2" w:rsidP="005A33C2">
          <w:pPr>
            <w:rPr>
              <w:rFonts w:asciiTheme="minorHAnsi" w:hAnsiTheme="minorHAnsi" w:cstheme="minorHAnsi"/>
              <w:sz w:val="14"/>
              <w:lang w:val="en-US"/>
            </w:rPr>
          </w:pPr>
          <w:r w:rsidRPr="00FF392A">
            <w:rPr>
              <w:rFonts w:asciiTheme="minorHAnsi" w:hAnsiTheme="minorHAnsi" w:cstheme="minorHAnsi"/>
              <w:sz w:val="14"/>
              <w:lang w:val="en-US"/>
            </w:rPr>
            <w:t xml:space="preserve">To access the detailed description of the services provided by Abreu </w:t>
          </w:r>
          <w:proofErr w:type="spellStart"/>
          <w:r w:rsidRPr="00FF392A">
            <w:rPr>
              <w:rFonts w:asciiTheme="minorHAnsi" w:hAnsiTheme="minorHAnsi" w:cstheme="minorHAnsi"/>
              <w:sz w:val="14"/>
              <w:lang w:val="en-US"/>
            </w:rPr>
            <w:t>Advogados</w:t>
          </w:r>
          <w:proofErr w:type="spellEnd"/>
          <w:r w:rsidRPr="00FF392A">
            <w:rPr>
              <w:rFonts w:asciiTheme="minorHAnsi" w:hAnsiTheme="minorHAnsi" w:cstheme="minorHAnsi"/>
              <w:sz w:val="14"/>
              <w:lang w:val="en-US"/>
            </w:rPr>
            <w:t>, its Partners and Lawyers, see www.abreuadvogados.com/pessoas/ |  VAT number 503 009 482 | Reg. O.A. 28/93</w:t>
          </w:r>
        </w:p>
      </w:tc>
    </w:tr>
  </w:tbl>
  <w:p w14:paraId="261CCDF2" w14:textId="77777777" w:rsidR="00791553" w:rsidRPr="00FF392A" w:rsidRDefault="00791553">
    <w:pPr>
      <w:pStyle w:val="Footer"/>
      <w:rPr>
        <w:rFonts w:asciiTheme="minorHAnsi" w:hAnsiTheme="minorHAnsi"/>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95630E" w14:textId="77777777" w:rsidR="007B4586" w:rsidRDefault="007B4586" w:rsidP="006A67D4">
      <w:pPr>
        <w:spacing w:line="240" w:lineRule="auto"/>
      </w:pPr>
      <w:r>
        <w:separator/>
      </w:r>
    </w:p>
  </w:footnote>
  <w:footnote w:type="continuationSeparator" w:id="0">
    <w:p w14:paraId="23673E31" w14:textId="77777777" w:rsidR="007B4586" w:rsidRDefault="007B4586" w:rsidP="006A67D4">
      <w:pPr>
        <w:spacing w:line="240" w:lineRule="auto"/>
      </w:pPr>
      <w:r>
        <w:continuationSeparator/>
      </w:r>
    </w:p>
  </w:footnote>
  <w:footnote w:id="1">
    <w:p w14:paraId="3E9DA8B3" w14:textId="1A449F05" w:rsidR="00912D3F" w:rsidRPr="00FF392A" w:rsidRDefault="00912D3F">
      <w:pPr>
        <w:pStyle w:val="FootnoteText"/>
        <w:rPr>
          <w:lang w:val="en-US"/>
        </w:rPr>
      </w:pPr>
      <w:r>
        <w:rPr>
          <w:rStyle w:val="FootnoteReference"/>
        </w:rPr>
        <w:footnoteRef/>
      </w:r>
      <w:r w:rsidRPr="00FF392A">
        <w:rPr>
          <w:lang w:val="en-US"/>
        </w:rPr>
        <w:t xml:space="preserve"> PAULO PINTO DE ALBUQUERQUE, </w:t>
      </w:r>
      <w:r w:rsidRPr="00FF392A">
        <w:rPr>
          <w:i/>
          <w:iCs/>
          <w:lang w:val="en-US"/>
        </w:rPr>
        <w:t xml:space="preserve">Commentary on the Penal Code in the light of the Constitution of the Republic and the European Convention on Human Rights, </w:t>
      </w:r>
      <w:r w:rsidR="00AA320E" w:rsidRPr="00FF392A">
        <w:rPr>
          <w:lang w:val="en-US"/>
        </w:rPr>
        <w:t>3rd Edition, Lisbon: Universidade Católica Editora, 2015, p. 1131.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063492"/>
      <w:docPartObj>
        <w:docPartGallery w:val="Page Numbers (Top of Page)"/>
        <w:docPartUnique/>
      </w:docPartObj>
    </w:sdtPr>
    <w:sdtEndPr>
      <w:rPr>
        <w:rFonts w:asciiTheme="minorHAnsi" w:hAnsiTheme="minorHAnsi"/>
        <w:noProof/>
        <w:sz w:val="16"/>
        <w:szCs w:val="16"/>
      </w:rPr>
    </w:sdtEndPr>
    <w:sdtContent>
      <w:p w14:paraId="6C1C7BC9" w14:textId="77777777" w:rsidR="00350F22" w:rsidRPr="00971C9A" w:rsidRDefault="00AA6FF9">
        <w:pPr>
          <w:pStyle w:val="Header"/>
          <w:jc w:val="right"/>
          <w:rPr>
            <w:rFonts w:asciiTheme="minorHAnsi" w:hAnsiTheme="minorHAnsi"/>
            <w:sz w:val="16"/>
            <w:szCs w:val="16"/>
          </w:rPr>
        </w:pPr>
        <w:r>
          <w:rPr>
            <w:noProof/>
            <w:sz w:val="20"/>
            <w:lang w:eastAsia="pt-PT"/>
          </w:rPr>
          <w:drawing>
            <wp:anchor distT="0" distB="0" distL="114300" distR="114300" simplePos="0" relativeHeight="251671552" behindDoc="0" locked="0" layoutInCell="1" allowOverlap="1" wp14:anchorId="51CFB8EE" wp14:editId="28F65EA0">
              <wp:simplePos x="0" y="0"/>
              <wp:positionH relativeFrom="column">
                <wp:posOffset>-356235</wp:posOffset>
              </wp:positionH>
              <wp:positionV relativeFrom="paragraph">
                <wp:posOffset>-720090</wp:posOffset>
              </wp:positionV>
              <wp:extent cx="1548000" cy="648000"/>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48000" cy="648000"/>
                      </a:xfrm>
                      <a:prstGeom prst="rect">
                        <a:avLst/>
                      </a:prstGeom>
                    </pic:spPr>
                  </pic:pic>
                </a:graphicData>
              </a:graphic>
              <wp14:sizeRelH relativeFrom="page">
                <wp14:pctWidth>0</wp14:pctWidth>
              </wp14:sizeRelH>
              <wp14:sizeRelV relativeFrom="page">
                <wp14:pctHeight>0</wp14:pctHeight>
              </wp14:sizeRelV>
            </wp:anchor>
          </w:drawing>
        </w:r>
        <w:r w:rsidR="00350F22" w:rsidRPr="00971C9A">
          <w:rPr>
            <w:rFonts w:asciiTheme="minorHAnsi" w:hAnsiTheme="minorHAnsi"/>
            <w:sz w:val="16"/>
            <w:szCs w:val="16"/>
          </w:rPr>
          <w:fldChar w:fldCharType="begin"/>
        </w:r>
        <w:r w:rsidR="00350F22" w:rsidRPr="00971C9A">
          <w:rPr>
            <w:rFonts w:asciiTheme="minorHAnsi" w:hAnsiTheme="minorHAnsi"/>
            <w:sz w:val="16"/>
            <w:szCs w:val="16"/>
          </w:rPr>
          <w:instrText xml:space="preserve"> PAGE   \* MERGEFORMAT </w:instrText>
        </w:r>
        <w:r w:rsidR="00350F22" w:rsidRPr="00971C9A">
          <w:rPr>
            <w:rFonts w:asciiTheme="minorHAnsi" w:hAnsiTheme="minorHAnsi"/>
            <w:sz w:val="16"/>
            <w:szCs w:val="16"/>
          </w:rPr>
          <w:fldChar w:fldCharType="separate"/>
        </w:r>
        <w:r w:rsidR="005A33C2">
          <w:rPr>
            <w:rFonts w:asciiTheme="minorHAnsi" w:hAnsiTheme="minorHAnsi"/>
            <w:noProof/>
            <w:sz w:val="16"/>
            <w:szCs w:val="16"/>
          </w:rPr>
          <w:t>2</w:t>
        </w:r>
        <w:r w:rsidR="00350F22" w:rsidRPr="00971C9A">
          <w:rPr>
            <w:rFonts w:asciiTheme="minorHAnsi" w:hAnsiTheme="minorHAnsi"/>
            <w:noProof/>
            <w:sz w:val="16"/>
            <w:szCs w:val="16"/>
          </w:rPr>
          <w:fldChar w:fldCharType="end"/>
        </w:r>
      </w:p>
    </w:sdtContent>
  </w:sdt>
  <w:p w14:paraId="1BC5BF50" w14:textId="77777777" w:rsidR="00BD66DB" w:rsidRDefault="00BD66DB" w:rsidP="004F0F04">
    <w:pPr>
      <w:pStyle w:val="Header"/>
    </w:pPr>
  </w:p>
  <w:p w14:paraId="07A3A159" w14:textId="77777777" w:rsidR="00597E63" w:rsidRDefault="00597E6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09957" w14:textId="77777777" w:rsidR="00791553" w:rsidRDefault="002740CF">
    <w:pPr>
      <w:pStyle w:val="Header"/>
    </w:pPr>
    <w:r>
      <w:rPr>
        <w:noProof/>
        <w:sz w:val="20"/>
        <w:lang w:eastAsia="pt-PT"/>
      </w:rPr>
      <w:drawing>
        <wp:anchor distT="0" distB="0" distL="114300" distR="114300" simplePos="0" relativeHeight="251665408" behindDoc="0" locked="0" layoutInCell="1" allowOverlap="1" wp14:anchorId="0E98E3A4" wp14:editId="1A61B0F2">
          <wp:simplePos x="0" y="0"/>
          <wp:positionH relativeFrom="column">
            <wp:posOffset>-356870</wp:posOffset>
          </wp:positionH>
          <wp:positionV relativeFrom="paragraph">
            <wp:posOffset>-720090</wp:posOffset>
          </wp:positionV>
          <wp:extent cx="1548000" cy="648000"/>
          <wp:effectExtent l="0" t="0" r="0" b="0"/>
          <wp:wrapNone/>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48000" cy="6480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BD2D80"/>
    <w:multiLevelType w:val="hybridMultilevel"/>
    <w:tmpl w:val="1E4CA6BE"/>
    <w:lvl w:ilvl="0" w:tplc="68527D86">
      <w:start w:val="1"/>
      <w:numFmt w:val="upperRoman"/>
      <w:lvlText w:val="%1."/>
      <w:lvlJc w:val="left"/>
      <w:pPr>
        <w:ind w:left="1080" w:hanging="72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 w15:restartNumberingAfterBreak="0">
    <w:nsid w:val="3ECD6C98"/>
    <w:multiLevelType w:val="hybridMultilevel"/>
    <w:tmpl w:val="284C653A"/>
    <w:lvl w:ilvl="0" w:tplc="C0F4F1AA">
      <w:start w:val="1"/>
      <w:numFmt w:val="decimal"/>
      <w:lvlText w:val="%1."/>
      <w:lvlJc w:val="left"/>
      <w:pPr>
        <w:ind w:left="720" w:hanging="360"/>
      </w:pPr>
      <w:rPr>
        <w:rFonts w:hint="default"/>
        <w:b/>
        <w:bCs/>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num w:numId="1" w16cid:durableId="502210743">
    <w:abstractNumId w:val="0"/>
  </w:num>
  <w:num w:numId="2" w16cid:durableId="13557646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743"/>
    <w:rsid w:val="000001F9"/>
    <w:rsid w:val="00005DB2"/>
    <w:rsid w:val="00015E23"/>
    <w:rsid w:val="000200A9"/>
    <w:rsid w:val="000234D7"/>
    <w:rsid w:val="00033490"/>
    <w:rsid w:val="00053A2D"/>
    <w:rsid w:val="000658C1"/>
    <w:rsid w:val="00075CFB"/>
    <w:rsid w:val="00076EDE"/>
    <w:rsid w:val="00080490"/>
    <w:rsid w:val="00083AA7"/>
    <w:rsid w:val="00092254"/>
    <w:rsid w:val="0009574B"/>
    <w:rsid w:val="0009722B"/>
    <w:rsid w:val="000A7B44"/>
    <w:rsid w:val="000C6A56"/>
    <w:rsid w:val="000C7B5F"/>
    <w:rsid w:val="000D4283"/>
    <w:rsid w:val="000E2854"/>
    <w:rsid w:val="000E4B92"/>
    <w:rsid w:val="000E7EEE"/>
    <w:rsid w:val="00103725"/>
    <w:rsid w:val="001159BC"/>
    <w:rsid w:val="001262D7"/>
    <w:rsid w:val="0014304A"/>
    <w:rsid w:val="001450F5"/>
    <w:rsid w:val="0015783E"/>
    <w:rsid w:val="00170672"/>
    <w:rsid w:val="00174307"/>
    <w:rsid w:val="00182B72"/>
    <w:rsid w:val="001A5B6C"/>
    <w:rsid w:val="001A649D"/>
    <w:rsid w:val="001A7AE0"/>
    <w:rsid w:val="001B35A3"/>
    <w:rsid w:val="001C00D9"/>
    <w:rsid w:val="001C6FA2"/>
    <w:rsid w:val="001D1D98"/>
    <w:rsid w:val="001E0898"/>
    <w:rsid w:val="001E1D56"/>
    <w:rsid w:val="001E34B6"/>
    <w:rsid w:val="001E6098"/>
    <w:rsid w:val="001F2413"/>
    <w:rsid w:val="00200DC1"/>
    <w:rsid w:val="00213D68"/>
    <w:rsid w:val="002236B9"/>
    <w:rsid w:val="00230D48"/>
    <w:rsid w:val="00233BD7"/>
    <w:rsid w:val="00244A67"/>
    <w:rsid w:val="00252FDF"/>
    <w:rsid w:val="0026000B"/>
    <w:rsid w:val="002740CF"/>
    <w:rsid w:val="00276D48"/>
    <w:rsid w:val="00284F02"/>
    <w:rsid w:val="002A0BA2"/>
    <w:rsid w:val="002B2115"/>
    <w:rsid w:val="002B6036"/>
    <w:rsid w:val="002F6074"/>
    <w:rsid w:val="00300F66"/>
    <w:rsid w:val="00301B6A"/>
    <w:rsid w:val="00302A25"/>
    <w:rsid w:val="00304895"/>
    <w:rsid w:val="00305039"/>
    <w:rsid w:val="0031457D"/>
    <w:rsid w:val="00322C08"/>
    <w:rsid w:val="0032530A"/>
    <w:rsid w:val="00332916"/>
    <w:rsid w:val="00334B02"/>
    <w:rsid w:val="00340A4D"/>
    <w:rsid w:val="00341020"/>
    <w:rsid w:val="0034437D"/>
    <w:rsid w:val="00350F22"/>
    <w:rsid w:val="00353FD9"/>
    <w:rsid w:val="00365812"/>
    <w:rsid w:val="00372997"/>
    <w:rsid w:val="00373F18"/>
    <w:rsid w:val="0037490A"/>
    <w:rsid w:val="00382E82"/>
    <w:rsid w:val="00382EB8"/>
    <w:rsid w:val="00383D65"/>
    <w:rsid w:val="0039001A"/>
    <w:rsid w:val="003920A1"/>
    <w:rsid w:val="00392F64"/>
    <w:rsid w:val="003A3BE0"/>
    <w:rsid w:val="003A6A02"/>
    <w:rsid w:val="003C45DB"/>
    <w:rsid w:val="003D4A09"/>
    <w:rsid w:val="003D4ED4"/>
    <w:rsid w:val="003D663A"/>
    <w:rsid w:val="003E2DDF"/>
    <w:rsid w:val="003F4096"/>
    <w:rsid w:val="00404DCC"/>
    <w:rsid w:val="00412B05"/>
    <w:rsid w:val="00415D3C"/>
    <w:rsid w:val="00423268"/>
    <w:rsid w:val="00423BB9"/>
    <w:rsid w:val="004254E1"/>
    <w:rsid w:val="00425B5D"/>
    <w:rsid w:val="00434B57"/>
    <w:rsid w:val="00440E57"/>
    <w:rsid w:val="0045135D"/>
    <w:rsid w:val="00452AE7"/>
    <w:rsid w:val="00461805"/>
    <w:rsid w:val="004657EA"/>
    <w:rsid w:val="00477C2E"/>
    <w:rsid w:val="00481F57"/>
    <w:rsid w:val="00491951"/>
    <w:rsid w:val="004961AF"/>
    <w:rsid w:val="004A667E"/>
    <w:rsid w:val="004B5093"/>
    <w:rsid w:val="004C263A"/>
    <w:rsid w:val="004C438F"/>
    <w:rsid w:val="004C7712"/>
    <w:rsid w:val="004D6B83"/>
    <w:rsid w:val="004F0F04"/>
    <w:rsid w:val="00503B58"/>
    <w:rsid w:val="00511E18"/>
    <w:rsid w:val="00512FA5"/>
    <w:rsid w:val="005143C2"/>
    <w:rsid w:val="00524474"/>
    <w:rsid w:val="00525E47"/>
    <w:rsid w:val="00564F91"/>
    <w:rsid w:val="00565C34"/>
    <w:rsid w:val="005810A9"/>
    <w:rsid w:val="00586C90"/>
    <w:rsid w:val="00597E63"/>
    <w:rsid w:val="005A2EC6"/>
    <w:rsid w:val="005A33C2"/>
    <w:rsid w:val="005A6F40"/>
    <w:rsid w:val="005A6F79"/>
    <w:rsid w:val="005B386B"/>
    <w:rsid w:val="005B743E"/>
    <w:rsid w:val="005D139E"/>
    <w:rsid w:val="005D292E"/>
    <w:rsid w:val="005E4F12"/>
    <w:rsid w:val="005F121F"/>
    <w:rsid w:val="005F1E4C"/>
    <w:rsid w:val="00602C46"/>
    <w:rsid w:val="0060451A"/>
    <w:rsid w:val="0060763E"/>
    <w:rsid w:val="00621A23"/>
    <w:rsid w:val="00627C86"/>
    <w:rsid w:val="006418CB"/>
    <w:rsid w:val="006565D3"/>
    <w:rsid w:val="00656B81"/>
    <w:rsid w:val="00685F63"/>
    <w:rsid w:val="00690AF3"/>
    <w:rsid w:val="00693F30"/>
    <w:rsid w:val="006959B1"/>
    <w:rsid w:val="006974DE"/>
    <w:rsid w:val="006A67D4"/>
    <w:rsid w:val="006B592F"/>
    <w:rsid w:val="006C0310"/>
    <w:rsid w:val="006C032E"/>
    <w:rsid w:val="006C572D"/>
    <w:rsid w:val="006C63FD"/>
    <w:rsid w:val="006D22F5"/>
    <w:rsid w:val="006E3ABA"/>
    <w:rsid w:val="006E44B0"/>
    <w:rsid w:val="006F52F0"/>
    <w:rsid w:val="0070172F"/>
    <w:rsid w:val="00710A2F"/>
    <w:rsid w:val="00717E6D"/>
    <w:rsid w:val="0072677E"/>
    <w:rsid w:val="00734A39"/>
    <w:rsid w:val="00735152"/>
    <w:rsid w:val="007409A6"/>
    <w:rsid w:val="0075211B"/>
    <w:rsid w:val="00754F52"/>
    <w:rsid w:val="00760F3F"/>
    <w:rsid w:val="00762D3A"/>
    <w:rsid w:val="00775E52"/>
    <w:rsid w:val="00776D99"/>
    <w:rsid w:val="00787978"/>
    <w:rsid w:val="00787E98"/>
    <w:rsid w:val="00791553"/>
    <w:rsid w:val="007A1739"/>
    <w:rsid w:val="007A6DD4"/>
    <w:rsid w:val="007B4586"/>
    <w:rsid w:val="007B7A7C"/>
    <w:rsid w:val="007C41B8"/>
    <w:rsid w:val="007D083D"/>
    <w:rsid w:val="007D2CAC"/>
    <w:rsid w:val="007F1ACB"/>
    <w:rsid w:val="00804898"/>
    <w:rsid w:val="00824B63"/>
    <w:rsid w:val="008329A4"/>
    <w:rsid w:val="008467D3"/>
    <w:rsid w:val="008475F3"/>
    <w:rsid w:val="00854DC7"/>
    <w:rsid w:val="00863184"/>
    <w:rsid w:val="00864CFB"/>
    <w:rsid w:val="00864EAF"/>
    <w:rsid w:val="00874D64"/>
    <w:rsid w:val="00876C40"/>
    <w:rsid w:val="00890822"/>
    <w:rsid w:val="008953E3"/>
    <w:rsid w:val="00897243"/>
    <w:rsid w:val="008A44C8"/>
    <w:rsid w:val="008B099B"/>
    <w:rsid w:val="008B2A77"/>
    <w:rsid w:val="008E352B"/>
    <w:rsid w:val="008F0401"/>
    <w:rsid w:val="008F59ED"/>
    <w:rsid w:val="00900584"/>
    <w:rsid w:val="00903C8A"/>
    <w:rsid w:val="00912D3F"/>
    <w:rsid w:val="00917ABE"/>
    <w:rsid w:val="00922AEA"/>
    <w:rsid w:val="00940741"/>
    <w:rsid w:val="009621F3"/>
    <w:rsid w:val="0096411D"/>
    <w:rsid w:val="00971C9A"/>
    <w:rsid w:val="00973E1A"/>
    <w:rsid w:val="00976427"/>
    <w:rsid w:val="009A5124"/>
    <w:rsid w:val="009A63C9"/>
    <w:rsid w:val="009B06CF"/>
    <w:rsid w:val="009B2743"/>
    <w:rsid w:val="009B77C6"/>
    <w:rsid w:val="009D26D2"/>
    <w:rsid w:val="009E130F"/>
    <w:rsid w:val="009E2211"/>
    <w:rsid w:val="009E790A"/>
    <w:rsid w:val="009F7D0F"/>
    <w:rsid w:val="00A00E28"/>
    <w:rsid w:val="00A170E9"/>
    <w:rsid w:val="00A21237"/>
    <w:rsid w:val="00A416EC"/>
    <w:rsid w:val="00A479DB"/>
    <w:rsid w:val="00A50D05"/>
    <w:rsid w:val="00A51CA6"/>
    <w:rsid w:val="00A742F4"/>
    <w:rsid w:val="00A843EC"/>
    <w:rsid w:val="00A945B7"/>
    <w:rsid w:val="00A97065"/>
    <w:rsid w:val="00AA320E"/>
    <w:rsid w:val="00AA6FF9"/>
    <w:rsid w:val="00AB007E"/>
    <w:rsid w:val="00AC6DFA"/>
    <w:rsid w:val="00AD2781"/>
    <w:rsid w:val="00AE4B56"/>
    <w:rsid w:val="00AE6D23"/>
    <w:rsid w:val="00B013D3"/>
    <w:rsid w:val="00B41A4E"/>
    <w:rsid w:val="00B42757"/>
    <w:rsid w:val="00B42866"/>
    <w:rsid w:val="00B471DB"/>
    <w:rsid w:val="00B67C91"/>
    <w:rsid w:val="00B74A90"/>
    <w:rsid w:val="00B74D66"/>
    <w:rsid w:val="00BA074E"/>
    <w:rsid w:val="00BA5FFE"/>
    <w:rsid w:val="00BB5698"/>
    <w:rsid w:val="00BB6D02"/>
    <w:rsid w:val="00BC2D57"/>
    <w:rsid w:val="00BC7679"/>
    <w:rsid w:val="00BD66DB"/>
    <w:rsid w:val="00BE78B7"/>
    <w:rsid w:val="00BF1457"/>
    <w:rsid w:val="00BF6300"/>
    <w:rsid w:val="00C00F15"/>
    <w:rsid w:val="00C149DA"/>
    <w:rsid w:val="00C21DB8"/>
    <w:rsid w:val="00C23619"/>
    <w:rsid w:val="00C3184A"/>
    <w:rsid w:val="00C32F52"/>
    <w:rsid w:val="00C3365C"/>
    <w:rsid w:val="00C338F1"/>
    <w:rsid w:val="00C368FE"/>
    <w:rsid w:val="00C411D1"/>
    <w:rsid w:val="00C41A9F"/>
    <w:rsid w:val="00C72C9E"/>
    <w:rsid w:val="00C74530"/>
    <w:rsid w:val="00C74CA8"/>
    <w:rsid w:val="00C76B9B"/>
    <w:rsid w:val="00C8070F"/>
    <w:rsid w:val="00C87E65"/>
    <w:rsid w:val="00C95BC3"/>
    <w:rsid w:val="00CA0FA8"/>
    <w:rsid w:val="00CA2560"/>
    <w:rsid w:val="00CA2D38"/>
    <w:rsid w:val="00CB37B5"/>
    <w:rsid w:val="00CC0D1A"/>
    <w:rsid w:val="00CC137D"/>
    <w:rsid w:val="00CD3070"/>
    <w:rsid w:val="00CE0A70"/>
    <w:rsid w:val="00CF6556"/>
    <w:rsid w:val="00D02B54"/>
    <w:rsid w:val="00D0392A"/>
    <w:rsid w:val="00D14881"/>
    <w:rsid w:val="00D178BB"/>
    <w:rsid w:val="00D20206"/>
    <w:rsid w:val="00D21574"/>
    <w:rsid w:val="00D23611"/>
    <w:rsid w:val="00D34231"/>
    <w:rsid w:val="00D3518F"/>
    <w:rsid w:val="00D42B33"/>
    <w:rsid w:val="00D4571A"/>
    <w:rsid w:val="00D50329"/>
    <w:rsid w:val="00D77843"/>
    <w:rsid w:val="00D86154"/>
    <w:rsid w:val="00D867BC"/>
    <w:rsid w:val="00DA771C"/>
    <w:rsid w:val="00DB3AFA"/>
    <w:rsid w:val="00DB7276"/>
    <w:rsid w:val="00DC1B0F"/>
    <w:rsid w:val="00DC43F5"/>
    <w:rsid w:val="00DD7130"/>
    <w:rsid w:val="00DE0623"/>
    <w:rsid w:val="00DE0AC6"/>
    <w:rsid w:val="00DF407E"/>
    <w:rsid w:val="00DF444F"/>
    <w:rsid w:val="00DF4A7B"/>
    <w:rsid w:val="00E1115E"/>
    <w:rsid w:val="00E14446"/>
    <w:rsid w:val="00E15A7F"/>
    <w:rsid w:val="00E15D3A"/>
    <w:rsid w:val="00E172A3"/>
    <w:rsid w:val="00E30FE2"/>
    <w:rsid w:val="00E322EA"/>
    <w:rsid w:val="00E326C5"/>
    <w:rsid w:val="00E33D6C"/>
    <w:rsid w:val="00E34C98"/>
    <w:rsid w:val="00E45DE3"/>
    <w:rsid w:val="00E4660B"/>
    <w:rsid w:val="00E524DF"/>
    <w:rsid w:val="00E5405B"/>
    <w:rsid w:val="00E60FB0"/>
    <w:rsid w:val="00E62DD1"/>
    <w:rsid w:val="00E6333A"/>
    <w:rsid w:val="00E6739B"/>
    <w:rsid w:val="00E772C2"/>
    <w:rsid w:val="00E77648"/>
    <w:rsid w:val="00EA3259"/>
    <w:rsid w:val="00EB2333"/>
    <w:rsid w:val="00EC2BC8"/>
    <w:rsid w:val="00EC6F4D"/>
    <w:rsid w:val="00ED1EB2"/>
    <w:rsid w:val="00ED6475"/>
    <w:rsid w:val="00EF1917"/>
    <w:rsid w:val="00EF741A"/>
    <w:rsid w:val="00F07026"/>
    <w:rsid w:val="00F0712E"/>
    <w:rsid w:val="00F216B8"/>
    <w:rsid w:val="00F22064"/>
    <w:rsid w:val="00F2270A"/>
    <w:rsid w:val="00F24AE2"/>
    <w:rsid w:val="00F25A1B"/>
    <w:rsid w:val="00F311BC"/>
    <w:rsid w:val="00F31C37"/>
    <w:rsid w:val="00F3347D"/>
    <w:rsid w:val="00F43AF7"/>
    <w:rsid w:val="00F563F0"/>
    <w:rsid w:val="00F62B36"/>
    <w:rsid w:val="00F75948"/>
    <w:rsid w:val="00F76400"/>
    <w:rsid w:val="00F76700"/>
    <w:rsid w:val="00F96D7A"/>
    <w:rsid w:val="00F972BA"/>
    <w:rsid w:val="00FA3028"/>
    <w:rsid w:val="00FA6805"/>
    <w:rsid w:val="00FA7387"/>
    <w:rsid w:val="00FB1AF9"/>
    <w:rsid w:val="00FB2892"/>
    <w:rsid w:val="00FC1595"/>
    <w:rsid w:val="00FD047C"/>
    <w:rsid w:val="00FE2D1F"/>
    <w:rsid w:val="00FF392A"/>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64E08E"/>
  <w15:docId w15:val="{AD127715-0A74-4772-BE82-76F168F97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pt-P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6300"/>
    <w:pPr>
      <w:widowControl w:val="0"/>
      <w:spacing w:after="0" w:line="312" w:lineRule="auto"/>
      <w:jc w:val="both"/>
    </w:pPr>
    <w:rPr>
      <w:rFonts w:eastAsia="Times New Roman" w:cs="Times New Roman"/>
      <w:snapToGrid w:val="0"/>
      <w:szCs w:val="20"/>
    </w:rPr>
  </w:style>
  <w:style w:type="paragraph" w:styleId="Heading1">
    <w:name w:val="heading 1"/>
    <w:basedOn w:val="Normal"/>
    <w:next w:val="Normal"/>
    <w:link w:val="Heading1Char"/>
    <w:uiPriority w:val="9"/>
    <w:qFormat/>
    <w:rsid w:val="00383D65"/>
    <w:pPr>
      <w:keepNext/>
      <w:keepLines/>
      <w:spacing w:before="240"/>
      <w:outlineLvl w:val="0"/>
    </w:pPr>
    <w:rPr>
      <w:rFonts w:asciiTheme="majorHAnsi" w:eastAsiaTheme="majorEastAsia" w:hAnsiTheme="majorHAnsi" w:cstheme="majorBidi"/>
      <w:color w:val="5B8BBA"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67D4"/>
    <w:pPr>
      <w:tabs>
        <w:tab w:val="center" w:pos="4252"/>
        <w:tab w:val="right" w:pos="8504"/>
      </w:tabs>
      <w:spacing w:line="240" w:lineRule="auto"/>
    </w:pPr>
  </w:style>
  <w:style w:type="character" w:customStyle="1" w:styleId="HeaderChar">
    <w:name w:val="Header Char"/>
    <w:basedOn w:val="DefaultParagraphFont"/>
    <w:link w:val="Header"/>
    <w:uiPriority w:val="99"/>
    <w:rsid w:val="006A67D4"/>
  </w:style>
  <w:style w:type="paragraph" w:styleId="Footer">
    <w:name w:val="footer"/>
    <w:basedOn w:val="Normal"/>
    <w:link w:val="FooterChar"/>
    <w:uiPriority w:val="99"/>
    <w:unhideWhenUsed/>
    <w:rsid w:val="006A67D4"/>
    <w:pPr>
      <w:tabs>
        <w:tab w:val="center" w:pos="4252"/>
        <w:tab w:val="right" w:pos="8504"/>
      </w:tabs>
      <w:spacing w:line="240" w:lineRule="auto"/>
    </w:pPr>
  </w:style>
  <w:style w:type="character" w:customStyle="1" w:styleId="FooterChar">
    <w:name w:val="Footer Char"/>
    <w:basedOn w:val="DefaultParagraphFont"/>
    <w:link w:val="Footer"/>
    <w:uiPriority w:val="99"/>
    <w:rsid w:val="006A67D4"/>
  </w:style>
  <w:style w:type="paragraph" w:styleId="BalloonText">
    <w:name w:val="Balloon Text"/>
    <w:basedOn w:val="Normal"/>
    <w:link w:val="BalloonTextChar"/>
    <w:uiPriority w:val="99"/>
    <w:semiHidden/>
    <w:unhideWhenUsed/>
    <w:rsid w:val="00754F5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4F52"/>
    <w:rPr>
      <w:rFonts w:ascii="Tahoma" w:hAnsi="Tahoma" w:cs="Tahoma"/>
      <w:sz w:val="16"/>
      <w:szCs w:val="16"/>
    </w:rPr>
  </w:style>
  <w:style w:type="paragraph" w:styleId="BodyText">
    <w:name w:val="Body Text"/>
    <w:basedOn w:val="Normal"/>
    <w:link w:val="BodyTextChar"/>
    <w:uiPriority w:val="1"/>
    <w:qFormat/>
    <w:rsid w:val="00BF6300"/>
    <w:pPr>
      <w:autoSpaceDE w:val="0"/>
      <w:autoSpaceDN w:val="0"/>
      <w:spacing w:line="240" w:lineRule="auto"/>
    </w:pPr>
    <w:rPr>
      <w:rFonts w:ascii="Arial Black" w:eastAsia="Arial Black" w:hAnsi="Arial Black" w:cs="Arial Black"/>
      <w:sz w:val="13"/>
      <w:szCs w:val="13"/>
      <w:lang w:eastAsia="pt-PT" w:bidi="pt-PT"/>
    </w:rPr>
  </w:style>
  <w:style w:type="character" w:customStyle="1" w:styleId="BodyTextChar">
    <w:name w:val="Body Text Char"/>
    <w:basedOn w:val="DefaultParagraphFont"/>
    <w:link w:val="BodyText"/>
    <w:uiPriority w:val="1"/>
    <w:rsid w:val="00BF6300"/>
    <w:rPr>
      <w:rFonts w:ascii="Arial Black" w:eastAsia="Arial Black" w:hAnsi="Arial Black" w:cs="Arial Black"/>
      <w:sz w:val="13"/>
      <w:szCs w:val="13"/>
      <w:lang w:eastAsia="pt-PT" w:bidi="pt-PT"/>
    </w:rPr>
  </w:style>
  <w:style w:type="character" w:styleId="PlaceholderText">
    <w:name w:val="Placeholder Text"/>
    <w:basedOn w:val="DefaultParagraphFont"/>
    <w:uiPriority w:val="99"/>
    <w:semiHidden/>
    <w:rsid w:val="008B2A77"/>
    <w:rPr>
      <w:color w:val="808080"/>
    </w:rPr>
  </w:style>
  <w:style w:type="table" w:styleId="TableGrid">
    <w:name w:val="Table Grid"/>
    <w:basedOn w:val="TableNormal"/>
    <w:uiPriority w:val="59"/>
    <w:rsid w:val="008B2A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B471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basedOn w:val="Normal"/>
    <w:uiPriority w:val="1"/>
    <w:qFormat/>
    <w:rsid w:val="006C0310"/>
    <w:pPr>
      <w:widowControl/>
      <w:spacing w:line="240" w:lineRule="auto"/>
    </w:pPr>
    <w:rPr>
      <w:rFonts w:eastAsiaTheme="minorHAnsi"/>
      <w:snapToGrid/>
      <w:szCs w:val="24"/>
    </w:rPr>
  </w:style>
  <w:style w:type="paragraph" w:styleId="FootnoteText">
    <w:name w:val="footnote text"/>
    <w:basedOn w:val="Normal"/>
    <w:link w:val="FootnoteTextChar"/>
    <w:uiPriority w:val="99"/>
    <w:semiHidden/>
    <w:unhideWhenUsed/>
    <w:rsid w:val="00334B02"/>
    <w:pPr>
      <w:spacing w:line="240" w:lineRule="auto"/>
    </w:pPr>
    <w:rPr>
      <w:rFonts w:ascii="Calibri" w:hAnsi="Calibri"/>
      <w:sz w:val="20"/>
    </w:rPr>
  </w:style>
  <w:style w:type="character" w:customStyle="1" w:styleId="FootnoteTextChar">
    <w:name w:val="Footnote Text Char"/>
    <w:basedOn w:val="DefaultParagraphFont"/>
    <w:link w:val="FootnoteText"/>
    <w:uiPriority w:val="99"/>
    <w:semiHidden/>
    <w:rsid w:val="00334B02"/>
    <w:rPr>
      <w:rFonts w:ascii="Calibri" w:eastAsia="Times New Roman" w:hAnsi="Calibri" w:cs="Times New Roman"/>
      <w:snapToGrid w:val="0"/>
      <w:sz w:val="20"/>
      <w:szCs w:val="20"/>
      <w:lang w:val="en-GB"/>
    </w:rPr>
  </w:style>
  <w:style w:type="paragraph" w:styleId="EndnoteText">
    <w:name w:val="endnote text"/>
    <w:basedOn w:val="Normal"/>
    <w:link w:val="EndnoteTextChar"/>
    <w:uiPriority w:val="99"/>
    <w:semiHidden/>
    <w:unhideWhenUsed/>
    <w:rsid w:val="00334B02"/>
    <w:pPr>
      <w:spacing w:line="240" w:lineRule="auto"/>
    </w:pPr>
    <w:rPr>
      <w:rFonts w:ascii="Calibri" w:hAnsi="Calibri"/>
      <w:sz w:val="20"/>
    </w:rPr>
  </w:style>
  <w:style w:type="character" w:customStyle="1" w:styleId="EndnoteTextChar">
    <w:name w:val="Endnote Text Char"/>
    <w:basedOn w:val="DefaultParagraphFont"/>
    <w:link w:val="EndnoteText"/>
    <w:uiPriority w:val="99"/>
    <w:semiHidden/>
    <w:rsid w:val="00334B02"/>
    <w:rPr>
      <w:rFonts w:ascii="Calibri" w:eastAsia="Times New Roman" w:hAnsi="Calibri" w:cs="Times New Roman"/>
      <w:snapToGrid w:val="0"/>
      <w:sz w:val="20"/>
      <w:szCs w:val="20"/>
      <w:lang w:val="en-GB"/>
    </w:rPr>
  </w:style>
  <w:style w:type="character" w:styleId="CommentReference">
    <w:name w:val="annotation reference"/>
    <w:basedOn w:val="DefaultParagraphFont"/>
    <w:uiPriority w:val="99"/>
    <w:semiHidden/>
    <w:unhideWhenUsed/>
    <w:rsid w:val="00A742F4"/>
    <w:rPr>
      <w:sz w:val="16"/>
      <w:szCs w:val="16"/>
    </w:rPr>
  </w:style>
  <w:style w:type="paragraph" w:styleId="CommentText">
    <w:name w:val="annotation text"/>
    <w:basedOn w:val="Normal"/>
    <w:link w:val="CommentTextChar"/>
    <w:uiPriority w:val="99"/>
    <w:unhideWhenUsed/>
    <w:rsid w:val="00A742F4"/>
    <w:pPr>
      <w:spacing w:line="240" w:lineRule="auto"/>
    </w:pPr>
    <w:rPr>
      <w:sz w:val="20"/>
    </w:rPr>
  </w:style>
  <w:style w:type="character" w:customStyle="1" w:styleId="CommentTextChar">
    <w:name w:val="Comment Text Char"/>
    <w:basedOn w:val="DefaultParagraphFont"/>
    <w:link w:val="CommentText"/>
    <w:uiPriority w:val="99"/>
    <w:rsid w:val="00A742F4"/>
    <w:rPr>
      <w:rFonts w:eastAsia="Times New Roman" w:cs="Times New Roman"/>
      <w:snapToGrid w:val="0"/>
      <w:sz w:val="20"/>
      <w:szCs w:val="20"/>
    </w:rPr>
  </w:style>
  <w:style w:type="paragraph" w:styleId="CommentSubject">
    <w:name w:val="annotation subject"/>
    <w:basedOn w:val="CommentText"/>
    <w:next w:val="CommentText"/>
    <w:link w:val="CommentSubjectChar"/>
    <w:uiPriority w:val="99"/>
    <w:semiHidden/>
    <w:unhideWhenUsed/>
    <w:rsid w:val="00A742F4"/>
    <w:rPr>
      <w:b/>
      <w:bCs/>
    </w:rPr>
  </w:style>
  <w:style w:type="character" w:customStyle="1" w:styleId="CommentSubjectChar">
    <w:name w:val="Comment Subject Char"/>
    <w:basedOn w:val="CommentTextChar"/>
    <w:link w:val="CommentSubject"/>
    <w:uiPriority w:val="99"/>
    <w:semiHidden/>
    <w:rsid w:val="00A742F4"/>
    <w:rPr>
      <w:rFonts w:eastAsia="Times New Roman" w:cs="Times New Roman"/>
      <w:b/>
      <w:bCs/>
      <w:snapToGrid w:val="0"/>
      <w:sz w:val="20"/>
      <w:szCs w:val="20"/>
    </w:rPr>
  </w:style>
  <w:style w:type="character" w:customStyle="1" w:styleId="Heading1Char">
    <w:name w:val="Heading 1 Char"/>
    <w:basedOn w:val="DefaultParagraphFont"/>
    <w:link w:val="Heading1"/>
    <w:uiPriority w:val="9"/>
    <w:rsid w:val="00383D65"/>
    <w:rPr>
      <w:rFonts w:asciiTheme="majorHAnsi" w:eastAsiaTheme="majorEastAsia" w:hAnsiTheme="majorHAnsi" w:cstheme="majorBidi"/>
      <w:snapToGrid w:val="0"/>
      <w:color w:val="5B8BBA" w:themeColor="accent1" w:themeShade="BF"/>
      <w:sz w:val="32"/>
      <w:szCs w:val="32"/>
    </w:rPr>
  </w:style>
  <w:style w:type="paragraph" w:styleId="ListParagraph">
    <w:name w:val="List Paragraph"/>
    <w:basedOn w:val="Normal"/>
    <w:uiPriority w:val="34"/>
    <w:qFormat/>
    <w:rsid w:val="00D42B33"/>
    <w:pPr>
      <w:ind w:left="720"/>
      <w:contextualSpacing/>
    </w:pPr>
  </w:style>
  <w:style w:type="paragraph" w:styleId="NormalWeb">
    <w:name w:val="Normal (Web)"/>
    <w:basedOn w:val="Normal"/>
    <w:uiPriority w:val="99"/>
    <w:semiHidden/>
    <w:unhideWhenUsed/>
    <w:rsid w:val="009E790A"/>
    <w:rPr>
      <w:szCs w:val="24"/>
    </w:rPr>
  </w:style>
  <w:style w:type="character" w:styleId="FootnoteReference">
    <w:name w:val="footnote reference"/>
    <w:basedOn w:val="DefaultParagraphFont"/>
    <w:uiPriority w:val="99"/>
    <w:semiHidden/>
    <w:unhideWhenUsed/>
    <w:rsid w:val="00912D3F"/>
    <w:rPr>
      <w:vertAlign w:val="superscript"/>
    </w:rPr>
  </w:style>
  <w:style w:type="paragraph" w:styleId="Revision">
    <w:name w:val="Revision"/>
    <w:hidden/>
    <w:uiPriority w:val="99"/>
    <w:semiHidden/>
    <w:rsid w:val="006E3ABA"/>
    <w:pPr>
      <w:spacing w:after="0" w:line="240" w:lineRule="auto"/>
    </w:pPr>
    <w:rPr>
      <w:rFonts w:eastAsia="Times New Roman" w:cs="Times New Roman"/>
      <w:snapToGrid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4045776">
      <w:bodyDiv w:val="1"/>
      <w:marLeft w:val="0"/>
      <w:marRight w:val="0"/>
      <w:marTop w:val="0"/>
      <w:marBottom w:val="0"/>
      <w:divBdr>
        <w:top w:val="none" w:sz="0" w:space="0" w:color="auto"/>
        <w:left w:val="none" w:sz="0" w:space="0" w:color="auto"/>
        <w:bottom w:val="none" w:sz="0" w:space="0" w:color="auto"/>
        <w:right w:val="none" w:sz="0" w:space="0" w:color="auto"/>
      </w:divBdr>
    </w:div>
    <w:div w:id="352191034">
      <w:bodyDiv w:val="1"/>
      <w:marLeft w:val="0"/>
      <w:marRight w:val="0"/>
      <w:marTop w:val="0"/>
      <w:marBottom w:val="0"/>
      <w:divBdr>
        <w:top w:val="none" w:sz="0" w:space="0" w:color="auto"/>
        <w:left w:val="none" w:sz="0" w:space="0" w:color="auto"/>
        <w:bottom w:val="none" w:sz="0" w:space="0" w:color="auto"/>
        <w:right w:val="none" w:sz="0" w:space="0" w:color="auto"/>
      </w:divBdr>
    </w:div>
    <w:div w:id="1011300460">
      <w:bodyDiv w:val="1"/>
      <w:marLeft w:val="0"/>
      <w:marRight w:val="0"/>
      <w:marTop w:val="0"/>
      <w:marBottom w:val="0"/>
      <w:divBdr>
        <w:top w:val="none" w:sz="0" w:space="0" w:color="auto"/>
        <w:left w:val="none" w:sz="0" w:space="0" w:color="auto"/>
        <w:bottom w:val="none" w:sz="0" w:space="0" w:color="auto"/>
        <w:right w:val="none" w:sz="0" w:space="0" w:color="auto"/>
      </w:divBdr>
    </w:div>
    <w:div w:id="1343585174">
      <w:bodyDiv w:val="1"/>
      <w:marLeft w:val="0"/>
      <w:marRight w:val="0"/>
      <w:marTop w:val="0"/>
      <w:marBottom w:val="0"/>
      <w:divBdr>
        <w:top w:val="none" w:sz="0" w:space="0" w:color="auto"/>
        <w:left w:val="none" w:sz="0" w:space="0" w:color="auto"/>
        <w:bottom w:val="none" w:sz="0" w:space="0" w:color="auto"/>
        <w:right w:val="none" w:sz="0" w:space="0" w:color="auto"/>
      </w:divBdr>
    </w:div>
    <w:div w:id="1876310230">
      <w:bodyDiv w:val="1"/>
      <w:marLeft w:val="0"/>
      <w:marRight w:val="0"/>
      <w:marTop w:val="0"/>
      <w:marBottom w:val="0"/>
      <w:divBdr>
        <w:top w:val="none" w:sz="0" w:space="0" w:color="auto"/>
        <w:left w:val="none" w:sz="0" w:space="0" w:color="auto"/>
        <w:bottom w:val="none" w:sz="0" w:space="0" w:color="auto"/>
        <w:right w:val="none" w:sz="0" w:space="0" w:color="auto"/>
      </w:divBdr>
    </w:div>
    <w:div w:id="1988852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Abreu Advogados">
      <a:dk1>
        <a:sysClr val="windowText" lastClr="000000"/>
      </a:dk1>
      <a:lt1>
        <a:srgbClr val="F71C24"/>
      </a:lt1>
      <a:dk2>
        <a:srgbClr val="D9D8D6"/>
      </a:dk2>
      <a:lt2>
        <a:srgbClr val="A7A8A9"/>
      </a:lt2>
      <a:accent1>
        <a:srgbClr val="9DBAD6"/>
      </a:accent1>
      <a:accent2>
        <a:srgbClr val="ADCCA2"/>
      </a:accent2>
      <a:accent3>
        <a:srgbClr val="DADADA"/>
      </a:accent3>
      <a:accent4>
        <a:srgbClr val="EBCF9E"/>
      </a:accent4>
      <a:accent5>
        <a:srgbClr val="E1A090"/>
      </a:accent5>
      <a:accent6>
        <a:srgbClr val="95A3CD"/>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1272D75D16E9D24EB987CA20207B0368" ma:contentTypeVersion="4" ma:contentTypeDescription="Create a new document." ma:contentTypeScope="" ma:versionID="fbc8f190dad699c4998af977043ba1f1">
  <xsd:schema xmlns:xsd="http://www.w3.org/2001/XMLSchema" xmlns:xs="http://www.w3.org/2001/XMLSchema" xmlns:p="http://schemas.microsoft.com/office/2006/metadata/properties" xmlns:ns2="d60a18a3-9264-4cc3-b049-e68a458d1406" targetNamespace="http://schemas.microsoft.com/office/2006/metadata/properties" ma:root="true" ma:fieldsID="71c880cee2be40e4c2a23b4e4c75fc02" ns2:_="">
    <xsd:import namespace="d60a18a3-9264-4cc3-b049-e68a458d1406"/>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0a18a3-9264-4cc3-b049-e68a458d14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6A2098-D1DA-4641-AFEB-B849B56D6A97}">
  <ds:schemaRefs>
    <ds:schemaRef ds:uri="http://schemas.microsoft.com/sharepoint/v3/contenttype/forms"/>
  </ds:schemaRefs>
</ds:datastoreItem>
</file>

<file path=customXml/itemProps2.xml><?xml version="1.0" encoding="utf-8"?>
<ds:datastoreItem xmlns:ds="http://schemas.openxmlformats.org/officeDocument/2006/customXml" ds:itemID="{009A604C-5003-4C80-B518-8C37BF6A162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7D459AB-9494-4400-807F-4895FD77C7FE}">
  <ds:schemaRefs>
    <ds:schemaRef ds:uri="http://schemas.openxmlformats.org/officeDocument/2006/bibliography"/>
  </ds:schemaRefs>
</ds:datastoreItem>
</file>

<file path=customXml/itemProps4.xml><?xml version="1.0" encoding="utf-8"?>
<ds:datastoreItem xmlns:ds="http://schemas.openxmlformats.org/officeDocument/2006/customXml" ds:itemID="{FDEDCCB9-7EDC-461C-BCE5-DF4875AF58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0a18a3-9264-4cc3-b049-e68a458d14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9</Pages>
  <Words>1635</Words>
  <Characters>9326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Abreu Advogados</Company>
  <LinksUpToDate>false</LinksUpToDate>
  <CharactersWithSpaces>10940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Abreu Advogados</dc:creator>
  <cp:keywords/>
  <dc:description/>
  <cp:lastModifiedBy>Aaron Wall</cp:lastModifiedBy>
  <cp:revision>1</cp:revision>
  <dcterms:created xsi:type="dcterms:W3CDTF">2025-05-06T14:57:00Z</dcterms:created>
  <dcterms:modified xsi:type="dcterms:W3CDTF">2025-05-09T10:49:00Z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SLanguage">
    <vt:lpwstr/>
  </property>
  <property fmtid="{D5CDD505-2E9C-101B-9397-08002B2CF9AE}" pid="3" name="WSLocal">
    <vt:lpwstr/>
  </property>
  <property fmtid="{D5CDD505-2E9C-101B-9397-08002B2CF9AE}" pid="4" name="WSDesc">
    <vt:lpwstr>Teste</vt:lpwstr>
  </property>
  <property fmtid="{D5CDD505-2E9C-101B-9397-08002B2CF9AE}" pid="5" name="ADOwnerFullName">
    <vt:lpwstr>Luís Farinha</vt:lpwstr>
  </property>
  <property fmtid="{D5CDD505-2E9C-101B-9397-08002B2CF9AE}" pid="6" name="ADOwnerEmail">
    <vt:lpwstr>luis.farinha@abreuadvogados.com</vt:lpwstr>
  </property>
  <property fmtid="{D5CDD505-2E9C-101B-9397-08002B2CF9AE}" pid="7" name="ADOwnerOffice">
    <vt:lpwstr>LPT1</vt:lpwstr>
  </property>
  <property fmtid="{D5CDD505-2E9C-101B-9397-08002B2CF9AE}" pid="8" name="WSFooter">
    <vt:lpwstr>PESSOAL/LFR/13334061v1</vt:lpwstr>
  </property>
  <property fmtid="{D5CDD505-2E9C-101B-9397-08002B2CF9AE}" pid="9" name="ContentTypeId">
    <vt:lpwstr>0x0101001272D75D16E9D24EB987CA20207B0368</vt:lpwstr>
  </property>
</Properties>
</file>